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4947662" w:rsidR="00CC4471" w:rsidRPr="00D2068C" w:rsidRDefault="00CC4471" w:rsidP="00D2068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2068C">
        <w:rPr>
          <w:b/>
          <w:noProof/>
          <w:sz w:val="24"/>
          <w:lang w:val="sv-SE"/>
        </w:rPr>
        <w:t>3GPP TSG-</w:t>
      </w:r>
      <w:r w:rsidR="002474B7" w:rsidRPr="00D2068C">
        <w:rPr>
          <w:b/>
          <w:noProof/>
          <w:sz w:val="24"/>
          <w:lang w:val="sv-SE"/>
        </w:rPr>
        <w:t>WG</w:t>
      </w:r>
      <w:r w:rsidRPr="00D2068C">
        <w:rPr>
          <w:b/>
          <w:noProof/>
          <w:sz w:val="24"/>
          <w:lang w:val="sv-SE"/>
        </w:rPr>
        <w:t xml:space="preserve"> </w:t>
      </w:r>
      <w:r w:rsidR="00583E6B" w:rsidRPr="00D2068C">
        <w:rPr>
          <w:b/>
          <w:noProof/>
          <w:sz w:val="24"/>
          <w:lang w:val="sv-SE"/>
        </w:rPr>
        <w:t>SA2</w:t>
      </w:r>
      <w:r w:rsidRPr="00D2068C">
        <w:rPr>
          <w:b/>
          <w:noProof/>
          <w:sz w:val="24"/>
          <w:lang w:val="sv-SE"/>
        </w:rPr>
        <w:t>#</w:t>
      </w:r>
      <w:r w:rsidR="00583E6B" w:rsidRPr="00D2068C">
        <w:rPr>
          <w:b/>
          <w:noProof/>
          <w:sz w:val="24"/>
          <w:lang w:val="sv-SE"/>
        </w:rPr>
        <w:t>173</w:t>
      </w:r>
      <w:r w:rsidRPr="00D2068C">
        <w:rPr>
          <w:b/>
          <w:noProof/>
          <w:sz w:val="24"/>
        </w:rPr>
        <w:fldChar w:fldCharType="begin"/>
      </w:r>
      <w:r w:rsidRPr="00D2068C">
        <w:rPr>
          <w:b/>
          <w:noProof/>
          <w:sz w:val="24"/>
          <w:lang w:val="sv-SE"/>
        </w:rPr>
        <w:instrText xml:space="preserve"> DOCPROPERTY  MtgTitle  \* MERGEFORMAT </w:instrText>
      </w:r>
      <w:r w:rsidRPr="00D2068C">
        <w:rPr>
          <w:b/>
          <w:noProof/>
          <w:sz w:val="24"/>
        </w:rPr>
        <w:fldChar w:fldCharType="end"/>
      </w:r>
      <w:r w:rsidRPr="00D2068C">
        <w:rPr>
          <w:b/>
          <w:noProof/>
          <w:sz w:val="24"/>
          <w:lang w:val="sv-SE"/>
        </w:rPr>
        <w:tab/>
      </w:r>
      <w:r w:rsidR="00E7759B" w:rsidRPr="00D2068C">
        <w:rPr>
          <w:b/>
          <w:noProof/>
          <w:sz w:val="24"/>
        </w:rPr>
        <w:t>S2-260</w:t>
      </w:r>
      <w:r w:rsidR="00C2034F" w:rsidRPr="00D2068C">
        <w:rPr>
          <w:b/>
          <w:noProof/>
          <w:sz w:val="24"/>
        </w:rPr>
        <w:t>1701</w:t>
      </w:r>
      <w:r w:rsidR="00E7759B" w:rsidRPr="00D2068C">
        <w:rPr>
          <w:b/>
          <w:noProof/>
          <w:sz w:val="24"/>
        </w:rPr>
        <w:t xml:space="preserve"> </w:t>
      </w:r>
      <w:r w:rsidRPr="00D2068C">
        <w:rPr>
          <w:b/>
          <w:noProof/>
          <w:sz w:val="24"/>
        </w:rPr>
        <w:fldChar w:fldCharType="begin"/>
      </w:r>
      <w:r w:rsidRPr="00D2068C">
        <w:rPr>
          <w:b/>
          <w:noProof/>
          <w:sz w:val="24"/>
          <w:lang w:val="sv-SE"/>
        </w:rPr>
        <w:instrText xml:space="preserve"> DOCPROPERTY  Tdoc#  \* MERGEFORMAT </w:instrText>
      </w:r>
      <w:r w:rsidRPr="00D2068C">
        <w:rPr>
          <w:b/>
          <w:noProof/>
          <w:sz w:val="24"/>
        </w:rPr>
        <w:fldChar w:fldCharType="end"/>
      </w:r>
    </w:p>
    <w:p w14:paraId="2CEEC297" w14:textId="224C4036" w:rsidR="00CC4471" w:rsidRPr="00D2068C" w:rsidRDefault="007912EA" w:rsidP="00D2068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D2068C">
        <w:rPr>
          <w:b/>
          <w:noProof/>
          <w:sz w:val="24"/>
        </w:rPr>
        <w:t>Goa, India, 9 – 13 February, 2026</w:t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E7759B" w:rsidRPr="00D2068C">
        <w:rPr>
          <w:b/>
          <w:noProof/>
          <w:sz w:val="24"/>
        </w:rPr>
        <w:tab/>
      </w:r>
      <w:r w:rsidR="00FB2AAF" w:rsidRPr="00D2068C">
        <w:rPr>
          <w:b/>
          <w:noProof/>
          <w:sz w:val="24"/>
        </w:rPr>
        <w:t xml:space="preserve">    </w:t>
      </w:r>
      <w:r w:rsidR="00E7759B" w:rsidRPr="00D2068C">
        <w:rPr>
          <w:b/>
          <w:noProof/>
          <w:sz w:val="24"/>
        </w:rPr>
        <w:t>was (S2-2601</w:t>
      </w:r>
      <w:r w:rsidR="00C2034F" w:rsidRPr="00D2068C">
        <w:rPr>
          <w:b/>
          <w:noProof/>
          <w:sz w:val="24"/>
        </w:rPr>
        <w:t>610</w:t>
      </w:r>
      <w:r w:rsidR="00E7759B" w:rsidRPr="00D2068C">
        <w:rPr>
          <w:b/>
          <w:noProof/>
          <w:sz w:val="24"/>
        </w:rPr>
        <w:t>)</w:t>
      </w:r>
    </w:p>
    <w:p w14:paraId="1A2057A0" w14:textId="7D9909C3" w:rsidR="00C93D83" w:rsidRPr="00D2068C" w:rsidRDefault="00B41104" w:rsidP="00D206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068C">
        <w:rPr>
          <w:rFonts w:ascii="Arial" w:hAnsi="Arial" w:cs="Arial"/>
          <w:b/>
          <w:bCs/>
          <w:lang w:val="en-US"/>
        </w:rPr>
        <w:t>Source:</w:t>
      </w:r>
      <w:r w:rsidRPr="00D2068C">
        <w:rPr>
          <w:rFonts w:ascii="Arial" w:hAnsi="Arial" w:cs="Arial"/>
          <w:b/>
          <w:bCs/>
          <w:lang w:val="en-US"/>
        </w:rPr>
        <w:tab/>
      </w:r>
      <w:r w:rsidR="00B05157" w:rsidRPr="00D2068C">
        <w:rPr>
          <w:rFonts w:ascii="Arial" w:hAnsi="Arial" w:cs="Arial"/>
          <w:b/>
        </w:rPr>
        <w:t>Nokia, CATT (Pen-holder(s))</w:t>
      </w:r>
    </w:p>
    <w:p w14:paraId="65CE4E4B" w14:textId="3D62F09D" w:rsidR="00C93D83" w:rsidRPr="00D2068C" w:rsidRDefault="00B41104" w:rsidP="00D206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068C">
        <w:rPr>
          <w:rFonts w:ascii="Arial" w:hAnsi="Arial" w:cs="Arial"/>
          <w:b/>
          <w:bCs/>
          <w:lang w:val="en-US"/>
        </w:rPr>
        <w:t>Title:</w:t>
      </w:r>
      <w:r w:rsidRPr="00D2068C">
        <w:rPr>
          <w:rFonts w:ascii="Arial" w:hAnsi="Arial" w:cs="Arial"/>
          <w:b/>
          <w:bCs/>
          <w:lang w:val="en-US"/>
        </w:rPr>
        <w:tab/>
      </w:r>
      <w:r w:rsidR="00583E6B" w:rsidRPr="00D2068C">
        <w:rPr>
          <w:rFonts w:ascii="Arial" w:hAnsi="Arial" w:cs="Arial"/>
          <w:b/>
        </w:rPr>
        <w:t>KI#</w:t>
      </w:r>
      <w:r w:rsidR="001C17B4" w:rsidRPr="00D2068C">
        <w:rPr>
          <w:rFonts w:ascii="Arial" w:hAnsi="Arial" w:cs="Arial"/>
          <w:b/>
        </w:rPr>
        <w:t>6</w:t>
      </w:r>
      <w:r w:rsidR="00583E6B" w:rsidRPr="00D2068C">
        <w:rPr>
          <w:rFonts w:ascii="Arial" w:hAnsi="Arial" w:cs="Arial"/>
          <w:b/>
        </w:rPr>
        <w:t>: Solution variants</w:t>
      </w:r>
    </w:p>
    <w:p w14:paraId="4E38BC0B" w14:textId="77777777" w:rsidR="00D55FB4" w:rsidRPr="00D2068C" w:rsidRDefault="00D55FB4" w:rsidP="00D206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068C">
        <w:rPr>
          <w:rFonts w:ascii="Arial" w:hAnsi="Arial" w:cs="Arial"/>
          <w:b/>
          <w:bCs/>
          <w:lang w:val="en-US"/>
        </w:rPr>
        <w:t>Document for:</w:t>
      </w:r>
      <w:r w:rsidRPr="00D2068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8E02C6" w:rsidR="0051688C" w:rsidRPr="00D2068C" w:rsidRDefault="0051688C" w:rsidP="00D206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068C">
        <w:rPr>
          <w:rFonts w:ascii="Arial" w:hAnsi="Arial" w:cs="Arial"/>
          <w:b/>
          <w:bCs/>
          <w:lang w:val="en-US"/>
        </w:rPr>
        <w:t>Agenda item:</w:t>
      </w:r>
      <w:r w:rsidRPr="00D2068C">
        <w:rPr>
          <w:rFonts w:ascii="Arial" w:hAnsi="Arial" w:cs="Arial"/>
          <w:b/>
          <w:bCs/>
          <w:lang w:val="en-US"/>
        </w:rPr>
        <w:tab/>
      </w:r>
      <w:r w:rsidR="00583E6B" w:rsidRPr="00D2068C">
        <w:rPr>
          <w:rFonts w:ascii="Arial" w:hAnsi="Arial" w:cs="Arial"/>
          <w:b/>
          <w:bCs/>
          <w:lang w:val="en-US"/>
        </w:rPr>
        <w:t>20.6.</w:t>
      </w:r>
      <w:r w:rsidR="001C17B4" w:rsidRPr="00D2068C">
        <w:rPr>
          <w:rFonts w:ascii="Arial" w:hAnsi="Arial" w:cs="Arial"/>
          <w:b/>
          <w:bCs/>
          <w:lang w:val="en-US"/>
        </w:rPr>
        <w:t>6</w:t>
      </w:r>
    </w:p>
    <w:p w14:paraId="09C0AB02" w14:textId="32DC02C8" w:rsidR="0051688C" w:rsidRPr="00D2068C" w:rsidRDefault="0051688C" w:rsidP="00D206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068C">
        <w:rPr>
          <w:rFonts w:ascii="Arial" w:hAnsi="Arial" w:cs="Arial"/>
          <w:b/>
          <w:bCs/>
          <w:lang w:val="en-US"/>
        </w:rPr>
        <w:t>Work Item:</w:t>
      </w:r>
      <w:r w:rsidRPr="00D2068C">
        <w:rPr>
          <w:rFonts w:ascii="Arial" w:hAnsi="Arial" w:cs="Arial"/>
          <w:b/>
          <w:bCs/>
          <w:lang w:val="en-US"/>
        </w:rPr>
        <w:tab/>
      </w:r>
      <w:r w:rsidR="00583E6B" w:rsidRPr="00D2068C">
        <w:rPr>
          <w:rFonts w:ascii="Arial" w:hAnsi="Arial" w:cs="Arial"/>
          <w:b/>
          <w:bCs/>
          <w:lang w:val="en-US"/>
        </w:rPr>
        <w:t>FS_6G_ARC</w:t>
      </w:r>
      <w:r w:rsidRPr="00D2068C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120E449" w:rsidR="00583E6B" w:rsidRPr="00D2068C" w:rsidRDefault="00583E6B" w:rsidP="00D2068C">
      <w:pPr>
        <w:rPr>
          <w:rFonts w:ascii="Arial" w:hAnsi="Arial" w:cs="Arial"/>
          <w:i/>
        </w:rPr>
      </w:pPr>
      <w:r w:rsidRPr="00D2068C">
        <w:rPr>
          <w:rFonts w:ascii="Arial" w:hAnsi="Arial" w:cs="Arial"/>
          <w:i/>
        </w:rPr>
        <w:t>Abstract of the contribution:</w:t>
      </w:r>
      <w:r w:rsidR="0097279E" w:rsidRPr="00D2068C">
        <w:rPr>
          <w:rFonts w:ascii="Arial" w:hAnsi="Arial" w:cs="Arial"/>
          <w:i/>
        </w:rPr>
        <w:t xml:space="preserve"> </w:t>
      </w:r>
      <w:r w:rsidR="00E62727" w:rsidRPr="00D2068C">
        <w:rPr>
          <w:rFonts w:ascii="Arial" w:hAnsi="Arial" w:cs="Arial"/>
          <w:i/>
        </w:rPr>
        <w:t>This is a pen holder contribution which summarizes various solutions for KI6. KI6 has 5 bullets, and bullet 1 is further broken down to bullet 1a and 1b. Each bullet/sub-bullet and their corresponding solution variants are described.</w:t>
      </w:r>
    </w:p>
    <w:p w14:paraId="1208FF48" w14:textId="77777777" w:rsidR="00583E6B" w:rsidRPr="00D2068C" w:rsidRDefault="00583E6B" w:rsidP="00D2068C">
      <w:pPr>
        <w:pStyle w:val="Heading1"/>
        <w:rPr>
          <w:noProof/>
          <w:lang w:eastAsia="ko-KR"/>
        </w:rPr>
      </w:pPr>
      <w:r w:rsidRPr="00D2068C">
        <w:rPr>
          <w:noProof/>
          <w:lang w:eastAsia="ko-KR"/>
        </w:rPr>
        <w:t>1.</w:t>
      </w:r>
      <w:r w:rsidRPr="00D2068C">
        <w:rPr>
          <w:noProof/>
          <w:lang w:eastAsia="ko-KR"/>
        </w:rPr>
        <w:tab/>
        <w:t>Discussion</w:t>
      </w:r>
    </w:p>
    <w:p w14:paraId="7E361D1B" w14:textId="6D7D354C" w:rsidR="00583E6B" w:rsidRPr="00D2068C" w:rsidRDefault="00583E6B" w:rsidP="00D2068C">
      <w:pPr>
        <w:rPr>
          <w:lang w:eastAsia="ko-KR"/>
        </w:rPr>
      </w:pPr>
      <w:r w:rsidRPr="00D2068C">
        <w:rPr>
          <w:lang w:eastAsia="ko-KR"/>
        </w:rPr>
        <w:t>This pCR proposes to capture</w:t>
      </w:r>
    </w:p>
    <w:p w14:paraId="25A51972" w14:textId="4AD1ABE7" w:rsidR="00C71990" w:rsidRPr="00D2068C" w:rsidRDefault="00583E6B" w:rsidP="00D2068C">
      <w:pPr>
        <w:pStyle w:val="B1"/>
        <w:rPr>
          <w:lang w:eastAsia="ko-KR"/>
        </w:rPr>
      </w:pPr>
      <w:r w:rsidRPr="00D2068C">
        <w:rPr>
          <w:lang w:eastAsia="ko-KR"/>
        </w:rPr>
        <w:t>-</w:t>
      </w:r>
      <w:r w:rsidRPr="00D2068C">
        <w:rPr>
          <w:lang w:eastAsia="ko-KR"/>
        </w:rPr>
        <w:tab/>
      </w:r>
      <w:r w:rsidR="00804F44" w:rsidRPr="00D2068C">
        <w:rPr>
          <w:b/>
          <w:bCs/>
          <w:lang w:eastAsia="ko-KR"/>
        </w:rPr>
        <w:t>15</w:t>
      </w:r>
      <w:r w:rsidRPr="00D2068C">
        <w:rPr>
          <w:lang w:eastAsia="ko-KR"/>
        </w:rPr>
        <w:t xml:space="preserve"> solution </w:t>
      </w:r>
      <w:r w:rsidR="00785BD7" w:rsidRPr="00D2068C">
        <w:rPr>
          <w:lang w:eastAsia="ko-KR"/>
        </w:rPr>
        <w:t xml:space="preserve">variants </w:t>
      </w:r>
      <w:r w:rsidRPr="00D2068C">
        <w:rPr>
          <w:lang w:eastAsia="ko-KR"/>
        </w:rPr>
        <w:t xml:space="preserve">based on selected </w:t>
      </w:r>
      <w:r w:rsidR="00804F44" w:rsidRPr="00D2068C">
        <w:rPr>
          <w:lang w:eastAsia="ko-KR"/>
        </w:rPr>
        <w:t xml:space="preserve">(23) </w:t>
      </w:r>
      <w:r w:rsidRPr="00D2068C">
        <w:rPr>
          <w:lang w:eastAsia="ko-KR"/>
        </w:rPr>
        <w:t>input solutions for KI#</w:t>
      </w:r>
      <w:r w:rsidR="00E62727" w:rsidRPr="00D2068C">
        <w:rPr>
          <w:lang w:eastAsia="ko-KR"/>
        </w:rPr>
        <w:t>6</w:t>
      </w:r>
      <w:r w:rsidRPr="00D2068C">
        <w:rPr>
          <w:lang w:eastAsia="ko-KR"/>
        </w:rPr>
        <w:t xml:space="preserve"> (</w:t>
      </w:r>
      <w:r w:rsidR="00E62727" w:rsidRPr="00D2068C">
        <w:t>Policy and charging control framework</w:t>
      </w:r>
      <w:r w:rsidRPr="00D2068C">
        <w:rPr>
          <w:lang w:eastAsia="ko-KR"/>
        </w:rPr>
        <w:t>)</w:t>
      </w:r>
    </w:p>
    <w:p w14:paraId="285C5549" w14:textId="5C07CE8E" w:rsidR="00583E6B" w:rsidRPr="00D2068C" w:rsidRDefault="00583E6B" w:rsidP="00D2068C">
      <w:pPr>
        <w:pStyle w:val="B1"/>
        <w:rPr>
          <w:lang w:eastAsia="ko-KR"/>
        </w:rPr>
      </w:pPr>
      <w:r w:rsidRPr="00D2068C">
        <w:rPr>
          <w:lang w:eastAsia="ko-KR"/>
        </w:rPr>
        <w:t>-</w:t>
      </w:r>
      <w:r w:rsidRPr="00D2068C">
        <w:rPr>
          <w:lang w:eastAsia="ko-KR"/>
        </w:rPr>
        <w:tab/>
      </w:r>
      <w:r w:rsidR="00FB3A8D" w:rsidRPr="00D2068C">
        <w:rPr>
          <w:lang w:eastAsia="ko-KR"/>
        </w:rPr>
        <w:t xml:space="preserve">list of </w:t>
      </w:r>
      <w:r w:rsidRPr="00D2068C">
        <w:rPr>
          <w:lang w:eastAsia="ko-KR"/>
        </w:rPr>
        <w:t xml:space="preserve">the submitted input solutions in Annex </w:t>
      </w:r>
      <w:r w:rsidR="00785BD7" w:rsidRPr="00D2068C">
        <w:rPr>
          <w:lang w:eastAsia="ko-KR"/>
        </w:rPr>
        <w:t>X</w:t>
      </w:r>
    </w:p>
    <w:p w14:paraId="36A9DF6A" w14:textId="730ED24F" w:rsidR="00C32883" w:rsidRPr="00D2068C" w:rsidRDefault="0079592C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>Topic</w:t>
      </w:r>
      <w:r w:rsidR="00C32883" w:rsidRPr="00D2068C">
        <w:rPr>
          <w:b/>
          <w:bCs/>
          <w:lang w:eastAsia="ko-KR"/>
        </w:rPr>
        <w:t xml:space="preserve"> Summaries:</w:t>
      </w:r>
      <w:r w:rsidRPr="00D2068C">
        <w:rPr>
          <w:b/>
          <w:bCs/>
          <w:lang w:eastAsia="ko-KR"/>
        </w:rPr>
        <w:t xml:space="preserve"> </w:t>
      </w:r>
    </w:p>
    <w:p w14:paraId="2892F22A" w14:textId="1DA64B6B" w:rsidR="004C1F6E" w:rsidRPr="00D2068C" w:rsidRDefault="004C1F6E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>Generic papers (All bullets)</w:t>
      </w:r>
      <w:r w:rsidR="00897427" w:rsidRPr="00D2068C">
        <w:rPr>
          <w:b/>
          <w:bCs/>
          <w:lang w:eastAsia="ko-KR"/>
        </w:rPr>
        <w:t xml:space="preserve"> [Not handled]</w:t>
      </w:r>
      <w:r w:rsidRPr="00D2068C">
        <w:rPr>
          <w:b/>
          <w:bCs/>
          <w:lang w:eastAsia="ko-KR"/>
        </w:rPr>
        <w:t>:</w:t>
      </w:r>
    </w:p>
    <w:p w14:paraId="5F3DD3EB" w14:textId="31F065E0" w:rsidR="007B6070" w:rsidRPr="00D2068C" w:rsidRDefault="00855FEB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 xml:space="preserve">Bullet 1a: </w:t>
      </w:r>
      <w:r w:rsidR="0060592A" w:rsidRPr="00D2068C">
        <w:rPr>
          <w:b/>
          <w:bCs/>
          <w:lang w:eastAsia="ko-KR"/>
        </w:rPr>
        <w:t>[Simplification of Policy framework]</w:t>
      </w:r>
    </w:p>
    <w:p w14:paraId="145FD9B5" w14:textId="620D0C70" w:rsidR="00FB031D" w:rsidRPr="00D2068C" w:rsidRDefault="00CE4034" w:rsidP="00865CA8">
      <w:pPr>
        <w:pStyle w:val="ListParagraph"/>
        <w:numPr>
          <w:ilvl w:val="0"/>
          <w:numId w:val="4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Three </w:t>
      </w:r>
      <w:r w:rsidR="00831B72" w:rsidRPr="00D2068C">
        <w:rPr>
          <w:lang w:eastAsia="ko-KR"/>
        </w:rPr>
        <w:t xml:space="preserve">variants are </w:t>
      </w:r>
      <w:r w:rsidR="008E5DEC" w:rsidRPr="00D2068C">
        <w:rPr>
          <w:lang w:eastAsia="ko-KR"/>
        </w:rPr>
        <w:t xml:space="preserve">derived from </w:t>
      </w:r>
      <w:r w:rsidR="00FB031D" w:rsidRPr="00D2068C">
        <w:rPr>
          <w:lang w:eastAsia="ko-KR"/>
        </w:rPr>
        <w:t>6</w:t>
      </w:r>
      <w:r w:rsidR="008E5DEC" w:rsidRPr="00D2068C">
        <w:rPr>
          <w:lang w:eastAsia="ko-KR"/>
        </w:rPr>
        <w:t xml:space="preserve"> submitted papers</w:t>
      </w:r>
      <w:r w:rsidR="00831B72" w:rsidRPr="00D2068C">
        <w:rPr>
          <w:lang w:eastAsia="ko-KR"/>
        </w:rPr>
        <w:t xml:space="preserve">. </w:t>
      </w:r>
    </w:p>
    <w:p w14:paraId="2F56042B" w14:textId="29A309C4" w:rsidR="00C47C27" w:rsidRPr="00D2068C" w:rsidRDefault="00C47C27" w:rsidP="00865CA8">
      <w:pPr>
        <w:pStyle w:val="ListParagraph"/>
        <w:numPr>
          <w:ilvl w:val="0"/>
          <w:numId w:val="4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>In Solution</w:t>
      </w:r>
      <w:r w:rsidR="002D586B" w:rsidRPr="00D2068C">
        <w:rPr>
          <w:lang w:eastAsia="ko-KR"/>
        </w:rPr>
        <w:t xml:space="preserve"> variant</w:t>
      </w:r>
      <w:r w:rsidRPr="00D2068C">
        <w:rPr>
          <w:lang w:eastAsia="ko-KR"/>
        </w:rPr>
        <w:t xml:space="preserve"> 1 </w:t>
      </w:r>
      <w:r w:rsidR="00DC0020" w:rsidRPr="00D2068C">
        <w:rPr>
          <w:lang w:eastAsia="ko-KR"/>
        </w:rPr>
        <w:t>(</w:t>
      </w:r>
      <w:r w:rsidR="00DC0020" w:rsidRPr="00D2068C">
        <w:rPr>
          <w:i/>
          <w:iCs/>
        </w:rPr>
        <w:t>Convergence of Policy Association</w:t>
      </w:r>
      <w:r w:rsidR="00DC0020" w:rsidRPr="00D2068C">
        <w:rPr>
          <w:lang w:eastAsia="ko-KR"/>
        </w:rPr>
        <w:t xml:space="preserve">) </w:t>
      </w:r>
      <w:r w:rsidRPr="00D2068C">
        <w:rPr>
          <w:lang w:eastAsia="ko-KR"/>
        </w:rPr>
        <w:t xml:space="preserve">which is based on #1, #2, #3 have greater amount of similarity while #5 have some similarity of the fact to use single PCF if allowed. </w:t>
      </w:r>
    </w:p>
    <w:p w14:paraId="6AC90D8C" w14:textId="4FC35308" w:rsidR="00F446EA" w:rsidRPr="00D2068C" w:rsidRDefault="00F446EA" w:rsidP="00865CA8">
      <w:pPr>
        <w:pStyle w:val="ListParagraph"/>
        <w:numPr>
          <w:ilvl w:val="0"/>
          <w:numId w:val="4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Solution variant </w:t>
      </w:r>
      <w:r w:rsidR="000413AF">
        <w:rPr>
          <w:lang w:eastAsia="ko-KR"/>
        </w:rPr>
        <w:t>2</w:t>
      </w:r>
      <w:r w:rsidRPr="00D2068C">
        <w:rPr>
          <w:lang w:eastAsia="ko-KR"/>
        </w:rPr>
        <w:t xml:space="preserve"> (</w:t>
      </w:r>
      <w:r w:rsidRPr="00D2068C">
        <w:rPr>
          <w:i/>
          <w:iCs/>
        </w:rPr>
        <w:t>Convergence of Policy Association across all policy types</w:t>
      </w:r>
      <w:r w:rsidRPr="00D2068C">
        <w:rPr>
          <w:lang w:eastAsia="ko-KR"/>
        </w:rPr>
        <w:t>) carries the principles of Solution variant 1 and additionally captures same PCF for all the services (AM, UE and SM) and is based on #3, #4, #5.</w:t>
      </w:r>
    </w:p>
    <w:p w14:paraId="11EAA709" w14:textId="22DB6362" w:rsidR="00C47C27" w:rsidRPr="00D2068C" w:rsidRDefault="00C47C27" w:rsidP="00865CA8">
      <w:pPr>
        <w:pStyle w:val="ListParagraph"/>
        <w:numPr>
          <w:ilvl w:val="0"/>
          <w:numId w:val="4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While some aspects of #4 and #5 are covered in the Solution </w:t>
      </w:r>
      <w:r w:rsidR="00AA2525" w:rsidRPr="00D2068C">
        <w:rPr>
          <w:lang w:eastAsia="ko-KR"/>
        </w:rPr>
        <w:t xml:space="preserve">variant </w:t>
      </w:r>
      <w:r w:rsidRPr="00D2068C">
        <w:rPr>
          <w:lang w:eastAsia="ko-KR"/>
        </w:rPr>
        <w:t>1</w:t>
      </w:r>
      <w:r w:rsidR="00733405">
        <w:rPr>
          <w:lang w:eastAsia="ko-KR"/>
        </w:rPr>
        <w:t xml:space="preserve"> and </w:t>
      </w:r>
      <w:r w:rsidR="000413AF">
        <w:rPr>
          <w:lang w:eastAsia="ko-KR"/>
        </w:rPr>
        <w:t>2</w:t>
      </w:r>
      <w:r w:rsidR="000E5238">
        <w:rPr>
          <w:lang w:eastAsia="ko-KR"/>
        </w:rPr>
        <w:t>.</w:t>
      </w:r>
    </w:p>
    <w:p w14:paraId="5912785D" w14:textId="77777777" w:rsidR="004326F6" w:rsidRPr="00D2068C" w:rsidRDefault="004326F6" w:rsidP="00D2068C">
      <w:pPr>
        <w:pStyle w:val="ListParagraph"/>
        <w:spacing w:after="0"/>
        <w:ind w:left="928" w:firstLineChars="0" w:firstLine="0"/>
        <w:rPr>
          <w:lang w:eastAsia="ko-KR"/>
        </w:rPr>
      </w:pPr>
    </w:p>
    <w:p w14:paraId="096B60CD" w14:textId="706B98A5" w:rsidR="00F872EE" w:rsidRPr="00D2068C" w:rsidRDefault="00F872EE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 xml:space="preserve">Bullet 1b: </w:t>
      </w:r>
      <w:r w:rsidR="00D07DA8" w:rsidRPr="00D2068C">
        <w:rPr>
          <w:b/>
          <w:bCs/>
          <w:lang w:eastAsia="ko-KR"/>
        </w:rPr>
        <w:t>[Request and deliver of UE policies]</w:t>
      </w:r>
    </w:p>
    <w:p w14:paraId="06227C70" w14:textId="6BD4FC90" w:rsidR="00267B58" w:rsidRPr="00D2068C" w:rsidRDefault="00267B58" w:rsidP="00865CA8">
      <w:pPr>
        <w:pStyle w:val="ListParagraph"/>
        <w:numPr>
          <w:ilvl w:val="0"/>
          <w:numId w:val="5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Three variants are derived from 6 submitted papers. </w:t>
      </w:r>
    </w:p>
    <w:p w14:paraId="740C75CE" w14:textId="0C21B057" w:rsidR="00267B58" w:rsidRPr="00D2068C" w:rsidRDefault="00267B58" w:rsidP="00865CA8">
      <w:pPr>
        <w:pStyle w:val="ListParagraph"/>
        <w:numPr>
          <w:ilvl w:val="0"/>
          <w:numId w:val="5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Solution </w:t>
      </w:r>
      <w:r w:rsidR="002D586B" w:rsidRPr="00D2068C">
        <w:rPr>
          <w:lang w:eastAsia="ko-KR"/>
        </w:rPr>
        <w:t xml:space="preserve">variant </w:t>
      </w:r>
      <w:r w:rsidR="000E5238">
        <w:rPr>
          <w:lang w:eastAsia="ko-KR"/>
        </w:rPr>
        <w:t>3</w:t>
      </w:r>
      <w:r w:rsidRPr="00D2068C">
        <w:rPr>
          <w:lang w:eastAsia="ko-KR"/>
        </w:rPr>
        <w:t xml:space="preserve"> </w:t>
      </w:r>
      <w:r w:rsidR="001F3008" w:rsidRPr="00D2068C">
        <w:rPr>
          <w:lang w:eastAsia="ko-KR"/>
        </w:rPr>
        <w:t>(</w:t>
      </w:r>
      <w:r w:rsidR="001F3008" w:rsidRPr="00D2068C">
        <w:rPr>
          <w:i/>
          <w:iCs/>
          <w:lang w:eastAsia="ko-KR"/>
        </w:rPr>
        <w:t>UE policy control with UE request</w:t>
      </w:r>
      <w:r w:rsidR="001F3008" w:rsidRPr="00D2068C">
        <w:rPr>
          <w:lang w:eastAsia="ko-KR"/>
        </w:rPr>
        <w:t xml:space="preserve">) </w:t>
      </w:r>
      <w:r w:rsidRPr="00D2068C">
        <w:rPr>
          <w:lang w:eastAsia="ko-KR"/>
        </w:rPr>
        <w:t>is based on #</w:t>
      </w:r>
      <w:r w:rsidR="00962AC2" w:rsidRPr="00D2068C">
        <w:rPr>
          <w:lang w:eastAsia="ko-KR"/>
        </w:rPr>
        <w:t>7</w:t>
      </w:r>
      <w:r w:rsidRPr="00D2068C">
        <w:rPr>
          <w:lang w:eastAsia="ko-KR"/>
        </w:rPr>
        <w:t>, #</w:t>
      </w:r>
      <w:r w:rsidR="00962AC2" w:rsidRPr="00D2068C">
        <w:rPr>
          <w:lang w:eastAsia="ko-KR"/>
        </w:rPr>
        <w:t>8</w:t>
      </w:r>
      <w:r w:rsidRPr="00D2068C">
        <w:rPr>
          <w:lang w:eastAsia="ko-KR"/>
        </w:rPr>
        <w:t>, #</w:t>
      </w:r>
      <w:r w:rsidR="00962AC2" w:rsidRPr="00D2068C">
        <w:rPr>
          <w:lang w:eastAsia="ko-KR"/>
        </w:rPr>
        <w:t>9, #10</w:t>
      </w:r>
      <w:r w:rsidR="003E03BF" w:rsidRPr="00D2068C">
        <w:rPr>
          <w:lang w:eastAsia="ko-KR"/>
        </w:rPr>
        <w:t>, #12, #23</w:t>
      </w:r>
      <w:r w:rsidRPr="00D2068C">
        <w:rPr>
          <w:lang w:eastAsia="ko-KR"/>
        </w:rPr>
        <w:t xml:space="preserve"> have similarit</w:t>
      </w:r>
      <w:r w:rsidR="00962AC2" w:rsidRPr="00D2068C">
        <w:rPr>
          <w:lang w:eastAsia="ko-KR"/>
        </w:rPr>
        <w:t>ies.</w:t>
      </w:r>
      <w:r w:rsidRPr="00D2068C">
        <w:rPr>
          <w:lang w:eastAsia="ko-KR"/>
        </w:rPr>
        <w:t xml:space="preserve"> </w:t>
      </w:r>
    </w:p>
    <w:p w14:paraId="1D10449E" w14:textId="4B61FCB0" w:rsidR="00267B58" w:rsidRPr="00D2068C" w:rsidRDefault="00267B58" w:rsidP="00865CA8">
      <w:pPr>
        <w:pStyle w:val="ListParagraph"/>
        <w:numPr>
          <w:ilvl w:val="0"/>
          <w:numId w:val="5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>While #</w:t>
      </w:r>
      <w:r w:rsidR="00962AC2" w:rsidRPr="00D2068C">
        <w:rPr>
          <w:lang w:eastAsia="ko-KR"/>
        </w:rPr>
        <w:t>7, #</w:t>
      </w:r>
      <w:r w:rsidR="00027A54" w:rsidRPr="00D2068C">
        <w:rPr>
          <w:lang w:eastAsia="ko-KR"/>
        </w:rPr>
        <w:t>8, #9, #10</w:t>
      </w:r>
      <w:r w:rsidR="00EA4F78" w:rsidRPr="00D2068C">
        <w:rPr>
          <w:lang w:eastAsia="ko-KR"/>
        </w:rPr>
        <w:t>,</w:t>
      </w:r>
      <w:r w:rsidR="003E03BF" w:rsidRPr="00D2068C">
        <w:rPr>
          <w:lang w:eastAsia="ko-KR"/>
        </w:rPr>
        <w:t xml:space="preserve"> #12,</w:t>
      </w:r>
      <w:r w:rsidR="00EA4F78" w:rsidRPr="00D2068C">
        <w:rPr>
          <w:lang w:eastAsia="ko-KR"/>
        </w:rPr>
        <w:t xml:space="preserve"> #23</w:t>
      </w:r>
      <w:r w:rsidRPr="00D2068C">
        <w:rPr>
          <w:lang w:eastAsia="ko-KR"/>
        </w:rPr>
        <w:t xml:space="preserve"> </w:t>
      </w:r>
      <w:r w:rsidR="00027A54" w:rsidRPr="00D2068C">
        <w:rPr>
          <w:lang w:eastAsia="ko-KR"/>
        </w:rPr>
        <w:t>are grouped</w:t>
      </w:r>
      <w:r w:rsidR="00553551" w:rsidRPr="00D2068C">
        <w:rPr>
          <w:lang w:eastAsia="ko-KR"/>
        </w:rPr>
        <w:t xml:space="preserve"> together</w:t>
      </w:r>
      <w:r w:rsidR="00027A54" w:rsidRPr="00D2068C">
        <w:rPr>
          <w:lang w:eastAsia="ko-KR"/>
        </w:rPr>
        <w:t xml:space="preserve"> due to commonalities, #7 covers broader aspects</w:t>
      </w:r>
      <w:r w:rsidRPr="00D2068C">
        <w:rPr>
          <w:lang w:eastAsia="ko-KR"/>
        </w:rPr>
        <w:t xml:space="preserve">. </w:t>
      </w:r>
    </w:p>
    <w:p w14:paraId="40474053" w14:textId="72CD5014" w:rsidR="00C15351" w:rsidRPr="00D2068C" w:rsidRDefault="00027A54" w:rsidP="00865CA8">
      <w:pPr>
        <w:pStyle w:val="ListParagraph"/>
        <w:numPr>
          <w:ilvl w:val="0"/>
          <w:numId w:val="5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Solution </w:t>
      </w:r>
      <w:r w:rsidR="0018363B" w:rsidRPr="00D2068C">
        <w:rPr>
          <w:lang w:eastAsia="ko-KR"/>
        </w:rPr>
        <w:t xml:space="preserve">variant </w:t>
      </w:r>
      <w:r w:rsidR="00ED254E">
        <w:rPr>
          <w:lang w:eastAsia="ko-KR"/>
        </w:rPr>
        <w:t>4</w:t>
      </w:r>
      <w:r w:rsidR="00E02957" w:rsidRPr="00D2068C">
        <w:rPr>
          <w:lang w:eastAsia="ko-KR"/>
        </w:rPr>
        <w:t xml:space="preserve"> </w:t>
      </w:r>
      <w:r w:rsidR="00605872" w:rsidRPr="00D2068C">
        <w:rPr>
          <w:lang w:eastAsia="ko-KR"/>
        </w:rPr>
        <w:t>(</w:t>
      </w:r>
      <w:r w:rsidR="00605872" w:rsidRPr="00D2068C">
        <w:rPr>
          <w:i/>
          <w:iCs/>
          <w:lang w:eastAsia="ko-KR"/>
        </w:rPr>
        <w:t>UE policy control without UE request</w:t>
      </w:r>
      <w:r w:rsidR="00605872" w:rsidRPr="00D2068C">
        <w:rPr>
          <w:lang w:eastAsia="ko-KR"/>
        </w:rPr>
        <w:t xml:space="preserve">) </w:t>
      </w:r>
      <w:r w:rsidR="002C5F86" w:rsidRPr="00D2068C">
        <w:rPr>
          <w:lang w:eastAsia="ko-KR"/>
        </w:rPr>
        <w:t>is based on #11</w:t>
      </w:r>
      <w:r w:rsidRPr="00D2068C">
        <w:rPr>
          <w:lang w:eastAsia="ko-KR"/>
        </w:rPr>
        <w:t>.</w:t>
      </w:r>
      <w:r w:rsidR="00605872" w:rsidRPr="00D2068C">
        <w:rPr>
          <w:lang w:eastAsia="ko-KR"/>
        </w:rPr>
        <w:t xml:space="preserve"> </w:t>
      </w:r>
    </w:p>
    <w:p w14:paraId="196CEBE4" w14:textId="77777777" w:rsidR="004326F6" w:rsidRPr="00D2068C" w:rsidRDefault="004326F6" w:rsidP="00D2068C">
      <w:pPr>
        <w:pStyle w:val="ListParagraph"/>
        <w:spacing w:after="0" w:line="276" w:lineRule="auto"/>
        <w:ind w:left="928" w:firstLineChars="0" w:firstLine="0"/>
        <w:rPr>
          <w:lang w:eastAsia="ko-KR"/>
        </w:rPr>
      </w:pPr>
    </w:p>
    <w:p w14:paraId="107887E2" w14:textId="2F92E635" w:rsidR="00F872EE" w:rsidRPr="00D2068C" w:rsidRDefault="00F872EE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 xml:space="preserve">Bullet 2: </w:t>
      </w:r>
      <w:r w:rsidR="0083130D" w:rsidRPr="00D2068C">
        <w:rPr>
          <w:b/>
          <w:bCs/>
          <w:lang w:eastAsia="ko-KR"/>
        </w:rPr>
        <w:t>[User preferences]</w:t>
      </w:r>
      <w:r w:rsidR="00D83F9F" w:rsidRPr="00D2068C">
        <w:rPr>
          <w:b/>
          <w:bCs/>
          <w:lang w:eastAsia="ko-KR"/>
        </w:rPr>
        <w:t xml:space="preserve"> [Not handled]</w:t>
      </w:r>
    </w:p>
    <w:p w14:paraId="16AE74EE" w14:textId="77AB6B0A" w:rsidR="00486331" w:rsidRPr="00D2068C" w:rsidRDefault="00486331" w:rsidP="00D2068C">
      <w:pPr>
        <w:rPr>
          <w:b/>
          <w:bCs/>
          <w:lang w:eastAsia="ko-KR"/>
        </w:rPr>
      </w:pPr>
      <w:bookmarkStart w:id="0" w:name="_Hlk221019367"/>
      <w:r w:rsidRPr="00D2068C">
        <w:rPr>
          <w:b/>
          <w:bCs/>
          <w:lang w:eastAsia="ko-KR"/>
        </w:rPr>
        <w:t>Bullet 3: [External Parameter Provisioning]</w:t>
      </w:r>
      <w:r w:rsidR="00D83F9F" w:rsidRPr="00D2068C">
        <w:rPr>
          <w:b/>
          <w:bCs/>
          <w:lang w:eastAsia="ko-KR"/>
        </w:rPr>
        <w:t xml:space="preserve"> [Not handled]</w:t>
      </w:r>
    </w:p>
    <w:bookmarkEnd w:id="0"/>
    <w:p w14:paraId="029CAE3C" w14:textId="3109F6DC" w:rsidR="00F872EE" w:rsidRPr="00D2068C" w:rsidRDefault="00F872EE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 xml:space="preserve">Bullet 4: </w:t>
      </w:r>
      <w:r w:rsidR="005D54B7" w:rsidRPr="00D2068C">
        <w:rPr>
          <w:b/>
          <w:bCs/>
          <w:lang w:eastAsia="ko-KR"/>
        </w:rPr>
        <w:t>[Event notification of policies to AF]</w:t>
      </w:r>
      <w:r w:rsidR="00AE30C5" w:rsidRPr="00D2068C">
        <w:rPr>
          <w:b/>
          <w:bCs/>
          <w:lang w:eastAsia="ko-KR"/>
        </w:rPr>
        <w:t xml:space="preserve"> [No identified principle or solution]</w:t>
      </w:r>
    </w:p>
    <w:p w14:paraId="42F88735" w14:textId="08F79A56" w:rsidR="00486331" w:rsidRPr="00D2068C" w:rsidRDefault="00486331" w:rsidP="00D2068C">
      <w:pPr>
        <w:rPr>
          <w:b/>
          <w:bCs/>
          <w:lang w:eastAsia="ko-KR"/>
        </w:rPr>
      </w:pPr>
      <w:r w:rsidRPr="00D2068C">
        <w:rPr>
          <w:b/>
          <w:bCs/>
          <w:lang w:eastAsia="ko-KR"/>
        </w:rPr>
        <w:t>Bullet 5: [</w:t>
      </w:r>
      <w:r w:rsidR="00CF3253" w:rsidRPr="00D2068C">
        <w:rPr>
          <w:b/>
          <w:bCs/>
          <w:lang w:eastAsia="ko-KR"/>
        </w:rPr>
        <w:t xml:space="preserve">UE </w:t>
      </w:r>
      <w:r w:rsidRPr="00D2068C">
        <w:rPr>
          <w:b/>
          <w:bCs/>
          <w:lang w:eastAsia="ko-KR"/>
        </w:rPr>
        <w:t>Inputs for Policy Decisions]</w:t>
      </w:r>
    </w:p>
    <w:p w14:paraId="5367C469" w14:textId="1DE893E2" w:rsidR="00486331" w:rsidRPr="00D2068C" w:rsidRDefault="003F47D4" w:rsidP="00865CA8">
      <w:pPr>
        <w:pStyle w:val="ListParagraph"/>
        <w:numPr>
          <w:ilvl w:val="0"/>
          <w:numId w:val="9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Three </w:t>
      </w:r>
      <w:r w:rsidR="00486331" w:rsidRPr="00D2068C">
        <w:rPr>
          <w:lang w:eastAsia="ko-KR"/>
        </w:rPr>
        <w:t xml:space="preserve">variants are derived from 4 submitted papers. </w:t>
      </w:r>
    </w:p>
    <w:p w14:paraId="4EE6C6E9" w14:textId="4FBDCC3A" w:rsidR="00486331" w:rsidRPr="00D2068C" w:rsidRDefault="00486331" w:rsidP="00865CA8">
      <w:pPr>
        <w:pStyle w:val="ListParagraph"/>
        <w:numPr>
          <w:ilvl w:val="0"/>
          <w:numId w:val="9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Solution variant </w:t>
      </w:r>
      <w:r w:rsidR="00333756">
        <w:rPr>
          <w:lang w:eastAsia="ko-KR"/>
        </w:rPr>
        <w:t>5</w:t>
      </w:r>
      <w:r w:rsidRPr="00D2068C">
        <w:rPr>
          <w:lang w:eastAsia="ko-KR"/>
        </w:rPr>
        <w:t xml:space="preserve"> (</w:t>
      </w:r>
      <w:r w:rsidRPr="00D2068C">
        <w:rPr>
          <w:i/>
          <w:iCs/>
        </w:rPr>
        <w:t xml:space="preserve">Support </w:t>
      </w:r>
      <w:r w:rsidRPr="00D2068C">
        <w:rPr>
          <w:i/>
          <w:iCs/>
          <w:lang w:eastAsia="zh-CN"/>
        </w:rPr>
        <w:t>UE input for PCC</w:t>
      </w:r>
      <w:r w:rsidRPr="00D2068C">
        <w:rPr>
          <w:i/>
          <w:iCs/>
        </w:rPr>
        <w:t xml:space="preserve"> decision</w:t>
      </w:r>
      <w:r w:rsidRPr="00D2068C">
        <w:rPr>
          <w:lang w:eastAsia="ko-KR"/>
        </w:rPr>
        <w:t>) is based on #18</w:t>
      </w:r>
      <w:r w:rsidR="00E73DCE" w:rsidRPr="00D2068C">
        <w:rPr>
          <w:lang w:eastAsia="ko-KR"/>
        </w:rPr>
        <w:t xml:space="preserve"> #20</w:t>
      </w:r>
      <w:r w:rsidRPr="00D2068C">
        <w:rPr>
          <w:lang w:eastAsia="ko-KR"/>
        </w:rPr>
        <w:t xml:space="preserve">, </w:t>
      </w:r>
      <w:r w:rsidR="0020287D" w:rsidRPr="00D2068C">
        <w:rPr>
          <w:lang w:eastAsia="ko-KR"/>
        </w:rPr>
        <w:t>#</w:t>
      </w:r>
      <w:r w:rsidR="004F7A98" w:rsidRPr="00D2068C">
        <w:rPr>
          <w:lang w:eastAsia="ko-KR"/>
        </w:rPr>
        <w:t>6, #19.</w:t>
      </w:r>
      <w:r w:rsidR="0020287D" w:rsidRPr="00D2068C">
        <w:rPr>
          <w:lang w:eastAsia="ko-KR"/>
        </w:rPr>
        <w:t xml:space="preserve"> </w:t>
      </w:r>
    </w:p>
    <w:p w14:paraId="0669BF86" w14:textId="00BA300A" w:rsidR="00486331" w:rsidRPr="00D2068C" w:rsidRDefault="00486331" w:rsidP="00865CA8">
      <w:pPr>
        <w:pStyle w:val="ListParagraph"/>
        <w:numPr>
          <w:ilvl w:val="0"/>
          <w:numId w:val="9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>#18 provides 3 optional interaction paths, #20 focuses</w:t>
      </w:r>
      <w:r w:rsidR="00D86959" w:rsidRPr="00D2068C">
        <w:rPr>
          <w:lang w:eastAsia="ko-KR"/>
        </w:rPr>
        <w:t xml:space="preserve"> on communication through NEF mechanisms by the UE.</w:t>
      </w:r>
    </w:p>
    <w:p w14:paraId="21E53A38" w14:textId="77777777" w:rsidR="00486331" w:rsidRPr="00D2068C" w:rsidRDefault="00486331" w:rsidP="00865CA8">
      <w:pPr>
        <w:pStyle w:val="ListParagraph"/>
        <w:numPr>
          <w:ilvl w:val="0"/>
          <w:numId w:val="9"/>
        </w:numPr>
        <w:spacing w:after="0" w:line="276" w:lineRule="auto"/>
        <w:ind w:firstLineChars="0"/>
        <w:rPr>
          <w:lang w:eastAsia="ko-KR"/>
        </w:rPr>
      </w:pPr>
      <w:r w:rsidRPr="00D2068C">
        <w:rPr>
          <w:lang w:eastAsia="ko-KR"/>
        </w:rPr>
        <w:t xml:space="preserve">#19 uses one of the paths but focus on the dedicated PCC input information from the UE and #17 focuses on the dedicate PCC input information from the UE. </w:t>
      </w:r>
    </w:p>
    <w:p w14:paraId="61F7B3C0" w14:textId="77777777" w:rsidR="00742CAE" w:rsidRPr="00D2068C" w:rsidRDefault="00742CAE" w:rsidP="00D2068C">
      <w:pPr>
        <w:rPr>
          <w:b/>
          <w:bCs/>
          <w:lang w:eastAsia="ko-KR"/>
        </w:rPr>
      </w:pPr>
    </w:p>
    <w:p w14:paraId="7940952D" w14:textId="77777777" w:rsidR="00583E6B" w:rsidRPr="00D2068C" w:rsidRDefault="00583E6B" w:rsidP="00D2068C">
      <w:pPr>
        <w:pStyle w:val="Heading1"/>
        <w:rPr>
          <w:lang w:eastAsia="ko-KR"/>
        </w:rPr>
      </w:pPr>
      <w:r w:rsidRPr="00D2068C">
        <w:rPr>
          <w:lang w:eastAsia="ko-KR"/>
        </w:rPr>
        <w:lastRenderedPageBreak/>
        <w:t>2.</w:t>
      </w:r>
      <w:r w:rsidRPr="00D2068C">
        <w:rPr>
          <w:lang w:eastAsia="ko-KR"/>
        </w:rPr>
        <w:tab/>
        <w:t>Text proposal</w:t>
      </w:r>
    </w:p>
    <w:p w14:paraId="3DA7E060" w14:textId="074C4A80" w:rsidR="00583E6B" w:rsidRPr="00D2068C" w:rsidRDefault="00583E6B" w:rsidP="00D2068C">
      <w:pPr>
        <w:rPr>
          <w:lang w:eastAsia="ko-KR"/>
        </w:rPr>
      </w:pPr>
      <w:r w:rsidRPr="00D2068C">
        <w:rPr>
          <w:lang w:eastAsia="ko-KR"/>
        </w:rPr>
        <w:t>It is proposed to agree the following changes vs. T</w:t>
      </w:r>
      <w:r w:rsidR="00DA451F" w:rsidRPr="00D2068C">
        <w:rPr>
          <w:lang w:eastAsia="ko-KR"/>
        </w:rPr>
        <w:t>R</w:t>
      </w:r>
      <w:r w:rsidRPr="00D2068C">
        <w:rPr>
          <w:lang w:eastAsia="ko-KR"/>
        </w:rPr>
        <w:t xml:space="preserve"> 23.801-01:</w:t>
      </w:r>
    </w:p>
    <w:p w14:paraId="69AB9859" w14:textId="77777777" w:rsidR="0053397A" w:rsidRPr="00D2068C" w:rsidRDefault="0053397A" w:rsidP="00D2068C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D2068C">
        <w:t>==============First change ==============</w:t>
      </w:r>
    </w:p>
    <w:p w14:paraId="7700870A" w14:textId="77777777" w:rsidR="0053397A" w:rsidRPr="00D2068C" w:rsidRDefault="0053397A" w:rsidP="00D2068C">
      <w:pPr>
        <w:pStyle w:val="Heading1"/>
        <w:rPr>
          <w:lang w:eastAsia="en-GB"/>
        </w:rPr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204948589"/>
      <w:bookmarkStart w:id="16" w:name="_Toc204948716"/>
      <w:bookmarkStart w:id="17" w:name="_Toc206752134"/>
      <w:bookmarkStart w:id="18" w:name="_Toc214981695"/>
      <w:bookmarkStart w:id="19" w:name="_Toc214989620"/>
      <w:bookmarkStart w:id="20" w:name="_Toc215056197"/>
      <w:bookmarkStart w:id="21" w:name="_Toc215665844"/>
      <w:r w:rsidRPr="00D2068C">
        <w:t>6</w:t>
      </w:r>
      <w:r w:rsidRPr="00D2068C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A497C5F" w14:textId="77777777" w:rsidR="0053397A" w:rsidRPr="00D2068C" w:rsidRDefault="0053397A" w:rsidP="00D2068C">
      <w:pPr>
        <w:pStyle w:val="Heading2"/>
        <w:rPr>
          <w:lang w:eastAsia="en-GB"/>
        </w:rPr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153792592"/>
      <w:bookmarkStart w:id="39" w:name="_Toc153792677"/>
      <w:bookmarkStart w:id="40" w:name="_Toc204948590"/>
      <w:bookmarkStart w:id="41" w:name="_Toc204948717"/>
      <w:bookmarkStart w:id="42" w:name="_Toc206752135"/>
      <w:bookmarkStart w:id="43" w:name="_Toc214981696"/>
      <w:bookmarkStart w:id="44" w:name="_Toc214989621"/>
      <w:bookmarkStart w:id="45" w:name="_Toc215056198"/>
      <w:bookmarkStart w:id="46" w:name="_Toc215665845"/>
      <w:bookmarkStart w:id="47" w:name="_Toc16839382"/>
      <w:r w:rsidRPr="00D2068C">
        <w:t>6.0</w:t>
      </w:r>
      <w:r w:rsidRPr="00D2068C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14:paraId="20353E87" w14:textId="77777777" w:rsidR="0053397A" w:rsidRPr="00D2068C" w:rsidRDefault="0053397A" w:rsidP="00D2068C">
      <w:pPr>
        <w:pStyle w:val="TH"/>
        <w:rPr>
          <w:rFonts w:eastAsiaTheme="minorEastAsia"/>
        </w:rPr>
      </w:pPr>
      <w:r w:rsidRPr="00D2068C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87"/>
        <w:gridCol w:w="456"/>
        <w:gridCol w:w="431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53397A" w:rsidRPr="00D2068C" w14:paraId="5A510399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7BE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5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7E6E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Key Issues</w:t>
            </w:r>
          </w:p>
        </w:tc>
      </w:tr>
      <w:tr w:rsidR="0053397A" w:rsidRPr="00D2068C" w14:paraId="61E47E67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E2EA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1F26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BD42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7F9E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#</w:t>
            </w:r>
            <w:r w:rsidRPr="00D2068C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6CC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#</w:t>
            </w:r>
            <w:r w:rsidRPr="00D2068C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DC7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#</w:t>
            </w:r>
            <w:r w:rsidRPr="00D2068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38CC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#</w:t>
            </w:r>
            <w:r w:rsidRPr="00D2068C">
              <w:rPr>
                <w:rFonts w:eastAsia="DengXian"/>
                <w:lang w:eastAsia="zh-CN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913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E7A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72D5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4088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B25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497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4688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9A7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64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837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1E4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C3D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3C7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53397A" w:rsidRPr="00D2068C" w14:paraId="3ADA72B2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31F4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#6.1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0CC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51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25C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D56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EC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B8B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C75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B79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A4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07A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C2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20B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24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F5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AD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BB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E2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E5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EFA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27E5D003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3C3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#6.2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AC8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4DB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3A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A4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A5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BA9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20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3E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92D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47B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90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80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DD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CA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74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D4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78D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C43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B36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272AC61B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926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#6.3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8A4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69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6B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59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61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B29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52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BA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5C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C42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C5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92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04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82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7C8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D7A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EE4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8E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DB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0CB9C818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561" w14:textId="7777777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#6.4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D3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2C6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C0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E21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13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0F2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6A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63C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FB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28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AE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6C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6E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2B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E9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1A1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8F2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D2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D3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296C4E7E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BA6" w14:textId="70302EA6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  <w:r w:rsidRPr="00D2068C">
              <w:rPr>
                <w:rFonts w:eastAsia="DengXian"/>
                <w:lang w:eastAsia="zh-CN"/>
              </w:rPr>
              <w:t>#</w:t>
            </w:r>
            <w:r w:rsidR="00F86BD1">
              <w:rPr>
                <w:rFonts w:eastAsia="DengXian"/>
                <w:lang w:eastAsia="zh-CN"/>
              </w:rPr>
              <w:t>6.</w:t>
            </w:r>
            <w:r w:rsidR="00BB6FB1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B5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9E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00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C0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987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3DA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  <w:r w:rsidRPr="00D2068C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9C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D7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33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92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FE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2E7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B2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1F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13D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DEC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AB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10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19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6D40059C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EB2" w14:textId="47A5620B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01F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891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D2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0E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C4F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899" w14:textId="3C16897D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4C3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E25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3A8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07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7C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F6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E81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67C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08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8F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85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87B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3C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3A0620E2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13FA" w14:textId="0CA4ADC2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3A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B6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41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A5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9B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97F" w14:textId="2EAF0D79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07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F8F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D5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64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B2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AC8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74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38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936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A4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08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5A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6F2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7728540A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F4B" w14:textId="3EFA3B53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4C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701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289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90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EE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BF6" w14:textId="24AA93F1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77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78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4F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CA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AC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A8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580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49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1F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632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207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F2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FA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6BC9E541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0170" w14:textId="67FAE88F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FEA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14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22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EC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47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61C" w14:textId="20C2B08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A9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B16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AC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76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204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4C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70C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BF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7D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86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51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AC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E8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7C364607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440" w14:textId="072BE1A7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BF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92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4E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5FC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D4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4495" w14:textId="1FB894A9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F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CD7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21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50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72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69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0C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B0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81B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EB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C0B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12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84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7B760AAA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5C4" w14:textId="76FC37B9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75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E5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7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E8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856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4CA2" w14:textId="397C775F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DA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DDF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3CE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A2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E2E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8F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DB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E2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AB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7D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F8E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FC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B8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36209CE9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FAB" w14:textId="2C1467EF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135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8E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FE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DE1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AA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436" w14:textId="44F2A799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E5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05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A4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AC1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4E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AA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96D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DA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CD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A7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515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A99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12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0023C6D1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E03" w14:textId="366E36FB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AF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3D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F75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4C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7E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F42" w14:textId="25E3FD04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11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31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58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A87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4C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966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9B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F7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DD5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20E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70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93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EAA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0803938D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CD7" w14:textId="5A996536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B7C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E05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55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E24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049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77D" w14:textId="3D3FFB53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07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FC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ED7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6E1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5E7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FE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1D0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B43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26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5A5A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A7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E1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698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3397A" w:rsidRPr="00D2068C" w14:paraId="38A6624D" w14:textId="77777777" w:rsidTr="007E46E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54B" w14:textId="498CDF2B" w:rsidR="0053397A" w:rsidRPr="00D2068C" w:rsidRDefault="0053397A" w:rsidP="00D2068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32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56D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580E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010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1B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6BF6" w14:textId="49CC9C16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276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876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EF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E87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285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DEBF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3BB2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4A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1B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EAC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38B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D64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C67" w14:textId="77777777" w:rsidR="0053397A" w:rsidRPr="00D2068C" w:rsidRDefault="0053397A" w:rsidP="00D2068C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452CE2BE" w14:textId="77777777" w:rsidR="00B9039D" w:rsidRPr="00D2068C" w:rsidRDefault="00B9039D" w:rsidP="00D2068C">
      <w:pPr>
        <w:pStyle w:val="CRSeparator"/>
      </w:pPr>
    </w:p>
    <w:p w14:paraId="789FE37E" w14:textId="5DAD0D99" w:rsidR="00AE2575" w:rsidRPr="00D2068C" w:rsidRDefault="00AE2575" w:rsidP="00D2068C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D2068C">
        <w:t>==============</w:t>
      </w:r>
      <w:r w:rsidR="0053397A" w:rsidRPr="00D2068C">
        <w:t>Next</w:t>
      </w:r>
      <w:r w:rsidRPr="00D2068C">
        <w:t xml:space="preserve"> change (all text new) ==============</w:t>
      </w:r>
    </w:p>
    <w:p w14:paraId="6A1E88C2" w14:textId="7300BF09" w:rsidR="00976112" w:rsidRPr="00D2068C" w:rsidRDefault="00976112" w:rsidP="00D2068C">
      <w:pPr>
        <w:pStyle w:val="Heading2"/>
      </w:pPr>
      <w:r w:rsidRPr="00D2068C">
        <w:t>6.</w:t>
      </w:r>
      <w:r w:rsidR="00E62727" w:rsidRPr="00D2068C">
        <w:t>6</w:t>
      </w:r>
      <w:r w:rsidRPr="00D2068C">
        <w:tab/>
        <w:t>Solutions to KI#</w:t>
      </w:r>
      <w:r w:rsidR="00E62727" w:rsidRPr="00D2068C">
        <w:t>6</w:t>
      </w:r>
    </w:p>
    <w:p w14:paraId="60CDDEF1" w14:textId="4B7A28C8" w:rsidR="00EF69EF" w:rsidRPr="00D2068C" w:rsidRDefault="001F0AF7" w:rsidP="00D2068C">
      <w:pPr>
        <w:pStyle w:val="Heading3"/>
      </w:pPr>
      <w:r w:rsidRPr="00D2068C">
        <w:t>6.6.0. Mapping of bullets to solution variance</w:t>
      </w:r>
    </w:p>
    <w:p w14:paraId="34FC8CD0" w14:textId="77777777" w:rsidR="007640EA" w:rsidRPr="00D2068C" w:rsidRDefault="007640EA" w:rsidP="00D20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val="en-US"/>
        </w:rPr>
      </w:pPr>
      <w:r w:rsidRPr="00D2068C">
        <w:rPr>
          <w:rFonts w:ascii="Arial" w:hAnsi="Arial" w:cs="Arial"/>
          <w:b/>
        </w:rPr>
        <w:t xml:space="preserve">Table 6.6.0-1: </w:t>
      </w:r>
      <w:r w:rsidRPr="00D2068C">
        <w:rPr>
          <w:rFonts w:ascii="Arial" w:hAnsi="Arial" w:cs="Arial"/>
          <w:b/>
          <w:lang w:val="en-US"/>
        </w:rPr>
        <w:t xml:space="preserve">Summary of solution variants 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625"/>
        <w:gridCol w:w="4189"/>
        <w:gridCol w:w="1571"/>
        <w:gridCol w:w="3244"/>
      </w:tblGrid>
      <w:tr w:rsidR="007640EA" w:rsidRPr="00D2068C" w14:paraId="2D901E8B" w14:textId="77777777" w:rsidTr="00CE5F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E23A" w14:textId="6073B3AA" w:rsidR="007640EA" w:rsidRPr="00D2068C" w:rsidRDefault="007640EA" w:rsidP="00D2068C">
            <w:pPr>
              <w:rPr>
                <w:b/>
                <w:lang w:eastAsia="ko-KR"/>
              </w:rPr>
            </w:pPr>
            <w:r w:rsidRPr="00D2068C">
              <w:rPr>
                <w:b/>
                <w:lang w:eastAsia="en-GB"/>
              </w:rPr>
              <w:t>Bullet 1a (</w:t>
            </w:r>
            <w:r w:rsidRPr="00D2068C">
              <w:rPr>
                <w:b/>
                <w:lang w:eastAsia="ko-KR"/>
              </w:rPr>
              <w:t>Simplification of Policy framework)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9CAC" w14:textId="77777777" w:rsidR="007640EA" w:rsidRPr="00D2068C" w:rsidRDefault="007640EA" w:rsidP="00D2068C">
            <w:pPr>
              <w:rPr>
                <w:bCs/>
                <w:lang w:eastAsia="en-GB"/>
              </w:rPr>
            </w:pPr>
            <w:r w:rsidRPr="00D2068C">
              <w:rPr>
                <w:bCs/>
                <w:lang w:eastAsia="en-GB"/>
              </w:rPr>
              <w:t xml:space="preserve">Comments </w:t>
            </w:r>
          </w:p>
        </w:tc>
      </w:tr>
      <w:tr w:rsidR="007640EA" w:rsidRPr="00D2068C" w14:paraId="2B57E203" w14:textId="77777777" w:rsidTr="00CE5F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8CD9" w14:textId="77777777" w:rsidR="007640EA" w:rsidRPr="00D2068C" w:rsidRDefault="007640EA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5DA" w14:textId="2AFA432E" w:rsidR="007640EA" w:rsidRPr="00D2068C" w:rsidRDefault="007640EA" w:rsidP="00D2068C">
            <w:pPr>
              <w:spacing w:line="276" w:lineRule="auto"/>
              <w:contextualSpacing/>
              <w:rPr>
                <w:bCs/>
                <w:lang w:eastAsia="en-GB"/>
              </w:rPr>
            </w:pPr>
            <w:r w:rsidRPr="00D2068C">
              <w:rPr>
                <w:bCs/>
                <w:lang w:eastAsia="en-GB"/>
              </w:rPr>
              <w:t>Converge of Policy framework for AM and UE policies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2554" w14:textId="1D198E9E" w:rsidR="007640EA" w:rsidRPr="00D2068C" w:rsidRDefault="00182008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6.</w:t>
            </w:r>
            <w:r w:rsidR="00732531" w:rsidRPr="00D2068C">
              <w:rPr>
                <w:lang w:eastAsia="en-GB"/>
              </w:rPr>
              <w:t xml:space="preserve">1, </w:t>
            </w:r>
            <w:r w:rsidR="004D3A82">
              <w:rPr>
                <w:lang w:eastAsia="en-GB"/>
              </w:rPr>
              <w:t>6.2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D02" w14:textId="28302B15" w:rsidR="007640EA" w:rsidRPr="00D2068C" w:rsidRDefault="007640EA" w:rsidP="00D2068C">
            <w:pPr>
              <w:pStyle w:val="B1"/>
              <w:ind w:left="0" w:firstLine="0"/>
              <w:rPr>
                <w:lang w:eastAsia="en-GB"/>
              </w:rPr>
            </w:pPr>
          </w:p>
        </w:tc>
      </w:tr>
      <w:tr w:rsidR="00732531" w:rsidRPr="00D2068C" w14:paraId="42373D2E" w14:textId="77777777" w:rsidTr="00CE5F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FAC" w14:textId="3C4FE8D9" w:rsidR="00732531" w:rsidRPr="00D2068C" w:rsidRDefault="00732531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C9C" w14:textId="198D5CBC" w:rsidR="00732531" w:rsidRPr="00D2068C" w:rsidRDefault="00CD30BA" w:rsidP="00D2068C">
            <w:pPr>
              <w:spacing w:line="276" w:lineRule="auto"/>
              <w:contextualSpacing/>
              <w:rPr>
                <w:bCs/>
                <w:lang w:eastAsia="en-GB"/>
              </w:rPr>
            </w:pPr>
            <w:r w:rsidRPr="00D2068C">
              <w:t>Converged PCF and convergence of Policy Association and context across policy types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8C9" w14:textId="067D61B3" w:rsidR="00732531" w:rsidRPr="00D2068C" w:rsidRDefault="004D3A82" w:rsidP="00D2068C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6.2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AA2" w14:textId="2ACB6C27" w:rsidR="00732531" w:rsidRPr="00D2068C" w:rsidRDefault="00732531" w:rsidP="00D2068C">
            <w:pPr>
              <w:rPr>
                <w:lang w:eastAsia="en-GB"/>
              </w:rPr>
            </w:pPr>
          </w:p>
        </w:tc>
      </w:tr>
      <w:tr w:rsidR="00A940A6" w:rsidRPr="00D2068C" w14:paraId="30E8F185" w14:textId="77777777" w:rsidTr="0097560B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FB9" w14:textId="47BB4090" w:rsidR="00A940A6" w:rsidRPr="00D2068C" w:rsidRDefault="00A940A6" w:rsidP="00D2068C">
            <w:pPr>
              <w:rPr>
                <w:b/>
                <w:lang w:eastAsia="en-GB"/>
              </w:rPr>
            </w:pPr>
            <w:r w:rsidRPr="00D2068C">
              <w:rPr>
                <w:b/>
                <w:lang w:eastAsia="en-GB"/>
              </w:rPr>
              <w:t>Bullet 1b (</w:t>
            </w:r>
            <w:r w:rsidR="00B87D18" w:rsidRPr="00D2068C">
              <w:rPr>
                <w:b/>
                <w:lang w:eastAsia="ko-KR"/>
              </w:rPr>
              <w:t>Request and Delivery of UE policies</w:t>
            </w:r>
            <w:r w:rsidRPr="00D2068C">
              <w:rPr>
                <w:b/>
                <w:lang w:eastAsia="ko-KR"/>
              </w:rPr>
              <w:t>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568" w14:textId="77777777" w:rsidR="00A940A6" w:rsidRPr="00D2068C" w:rsidRDefault="00A940A6" w:rsidP="00D2068C">
            <w:pPr>
              <w:rPr>
                <w:lang w:eastAsia="en-GB"/>
              </w:rPr>
            </w:pPr>
          </w:p>
        </w:tc>
      </w:tr>
      <w:tr w:rsidR="00A940A6" w:rsidRPr="00D2068C" w14:paraId="160E1DE4" w14:textId="77777777" w:rsidTr="00CE5F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352" w14:textId="43FE838F" w:rsidR="00A940A6" w:rsidRPr="00D2068C" w:rsidRDefault="006F67C0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23EF" w14:textId="75A8AE73" w:rsidR="00A940A6" w:rsidRPr="00D2068C" w:rsidRDefault="00093ED7" w:rsidP="00D2068C">
            <w:pPr>
              <w:spacing w:line="276" w:lineRule="auto"/>
              <w:contextualSpacing/>
              <w:rPr>
                <w:bCs/>
                <w:lang w:eastAsia="en-GB"/>
              </w:rPr>
            </w:pPr>
            <w:r w:rsidRPr="00D2068C">
              <w:t>UE request for UE policies with UE determined parameters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0F2" w14:textId="1F0F99BA" w:rsidR="00A940A6" w:rsidRPr="00D2068C" w:rsidRDefault="00F86BD1" w:rsidP="00D2068C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6.3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B4B" w14:textId="77777777" w:rsidR="00A940A6" w:rsidRPr="00D2068C" w:rsidRDefault="00A940A6" w:rsidP="00D2068C">
            <w:pPr>
              <w:rPr>
                <w:lang w:eastAsia="en-GB"/>
              </w:rPr>
            </w:pPr>
          </w:p>
        </w:tc>
      </w:tr>
      <w:tr w:rsidR="009062AC" w:rsidRPr="00D2068C" w14:paraId="6C02B816" w14:textId="77777777" w:rsidTr="00CE5F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B59" w14:textId="127F0CE8" w:rsidR="009062AC" w:rsidRPr="00D2068C" w:rsidRDefault="006F67C0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9DA3" w14:textId="63395F52" w:rsidR="009062AC" w:rsidRPr="00D2068C" w:rsidRDefault="00093ED7" w:rsidP="00D2068C">
            <w:pPr>
              <w:spacing w:line="276" w:lineRule="auto"/>
              <w:contextualSpacing/>
            </w:pPr>
            <w:r w:rsidRPr="00D2068C">
              <w:t>UE policy control without UE determined parameters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AEB" w14:textId="2550A787" w:rsidR="009062AC" w:rsidRPr="00D2068C" w:rsidRDefault="00182008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6.</w:t>
            </w:r>
            <w:r w:rsidR="000413AF">
              <w:rPr>
                <w:lang w:eastAsia="en-GB"/>
              </w:rPr>
              <w:t>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802" w14:textId="77777777" w:rsidR="009062AC" w:rsidRPr="00D2068C" w:rsidRDefault="009062AC" w:rsidP="00D2068C">
            <w:pPr>
              <w:rPr>
                <w:lang w:eastAsia="en-GB"/>
              </w:rPr>
            </w:pPr>
          </w:p>
        </w:tc>
      </w:tr>
      <w:tr w:rsidR="00142842" w:rsidRPr="00D2068C" w14:paraId="7B106632" w14:textId="77777777" w:rsidTr="00A836DD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A69B" w14:textId="464CBCFC" w:rsidR="00142842" w:rsidRPr="00D2068C" w:rsidRDefault="00142842" w:rsidP="00D2068C">
            <w:pPr>
              <w:rPr>
                <w:lang w:eastAsia="en-GB"/>
              </w:rPr>
            </w:pPr>
            <w:r w:rsidRPr="00D2068C">
              <w:rPr>
                <w:b/>
                <w:lang w:eastAsia="en-GB"/>
              </w:rPr>
              <w:t>Bullet 2 (</w:t>
            </w:r>
            <w:r w:rsidRPr="00D2068C">
              <w:rPr>
                <w:b/>
                <w:bCs/>
                <w:lang w:eastAsia="ko-KR"/>
              </w:rPr>
              <w:t>User preferences</w:t>
            </w:r>
            <w:r w:rsidR="006A6708" w:rsidRPr="00D2068C">
              <w:rPr>
                <w:b/>
                <w:bCs/>
                <w:lang w:eastAsia="ko-KR"/>
              </w:rPr>
              <w:t xml:space="preserve"> for UE Policies</w:t>
            </w:r>
            <w:r w:rsidRPr="00D2068C">
              <w:rPr>
                <w:b/>
                <w:bCs/>
                <w:lang w:eastAsia="ko-KR"/>
              </w:rPr>
              <w:t>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238" w14:textId="77777777" w:rsidR="00142842" w:rsidRPr="00D2068C" w:rsidRDefault="00142842" w:rsidP="00D2068C">
            <w:pPr>
              <w:rPr>
                <w:lang w:eastAsia="en-GB"/>
              </w:rPr>
            </w:pPr>
          </w:p>
        </w:tc>
      </w:tr>
      <w:tr w:rsidR="006A6708" w:rsidRPr="00D2068C" w14:paraId="36E4C5D7" w14:textId="77777777" w:rsidTr="00572B54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813A" w14:textId="66DA8A4B" w:rsidR="006A6708" w:rsidRPr="00D2068C" w:rsidRDefault="006A6708" w:rsidP="00D2068C">
            <w:pPr>
              <w:rPr>
                <w:lang w:eastAsia="en-GB"/>
              </w:rPr>
            </w:pPr>
            <w:r w:rsidRPr="00D2068C">
              <w:rPr>
                <w:b/>
                <w:lang w:eastAsia="en-GB"/>
              </w:rPr>
              <w:lastRenderedPageBreak/>
              <w:t>Bullet 3 (</w:t>
            </w:r>
            <w:r w:rsidRPr="00D2068C">
              <w:rPr>
                <w:b/>
                <w:bCs/>
                <w:lang w:eastAsia="ko-KR"/>
              </w:rPr>
              <w:t>External Parameter Provisioning)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563B" w14:textId="77777777" w:rsidR="006A6708" w:rsidRPr="00D2068C" w:rsidRDefault="006A6708" w:rsidP="00D2068C">
            <w:pPr>
              <w:rPr>
                <w:lang w:eastAsia="en-GB"/>
              </w:rPr>
            </w:pPr>
          </w:p>
        </w:tc>
      </w:tr>
      <w:tr w:rsidR="00E4619A" w:rsidRPr="00D2068C" w14:paraId="0AF4FB7F" w14:textId="77777777" w:rsidTr="00572B54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A10" w14:textId="5CCE03A4" w:rsidR="00E4619A" w:rsidRPr="00D2068C" w:rsidRDefault="00E4619A" w:rsidP="00D2068C">
            <w:pPr>
              <w:rPr>
                <w:bCs/>
                <w:lang w:eastAsia="en-GB"/>
              </w:rPr>
            </w:pPr>
            <w:r w:rsidRPr="00D2068C">
              <w:rPr>
                <w:b/>
                <w:lang w:eastAsia="en-GB"/>
              </w:rPr>
              <w:t>Bullet 4 (</w:t>
            </w:r>
            <w:r w:rsidRPr="00D2068C">
              <w:rPr>
                <w:b/>
                <w:bCs/>
                <w:lang w:eastAsia="ko-KR"/>
              </w:rPr>
              <w:t xml:space="preserve">Event Notification of policies </w:t>
            </w:r>
            <w:r w:rsidR="003952D4" w:rsidRPr="00D2068C">
              <w:rPr>
                <w:b/>
                <w:bCs/>
                <w:lang w:eastAsia="ko-KR"/>
              </w:rPr>
              <w:t xml:space="preserve">- </w:t>
            </w:r>
            <w:r w:rsidRPr="00D2068C">
              <w:rPr>
                <w:b/>
                <w:bCs/>
                <w:lang w:eastAsia="ko-KR"/>
              </w:rPr>
              <w:t>AF)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B8D" w14:textId="77777777" w:rsidR="00E4619A" w:rsidRPr="00D2068C" w:rsidRDefault="00E4619A" w:rsidP="00D2068C">
            <w:pPr>
              <w:rPr>
                <w:lang w:eastAsia="en-GB"/>
              </w:rPr>
            </w:pPr>
          </w:p>
        </w:tc>
      </w:tr>
      <w:tr w:rsidR="003952D4" w:rsidRPr="00D2068C" w14:paraId="076E2CD8" w14:textId="77777777" w:rsidTr="0063616D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5AA" w14:textId="69FD29F6" w:rsidR="003952D4" w:rsidRPr="00D2068C" w:rsidRDefault="003952D4" w:rsidP="00D2068C">
            <w:pPr>
              <w:rPr>
                <w:lang w:eastAsia="en-GB"/>
              </w:rPr>
            </w:pPr>
            <w:r w:rsidRPr="00D2068C">
              <w:rPr>
                <w:b/>
                <w:lang w:eastAsia="en-GB"/>
              </w:rPr>
              <w:t>Bullet 5 (</w:t>
            </w:r>
            <w:r w:rsidR="00CF3253" w:rsidRPr="00D2068C">
              <w:rPr>
                <w:b/>
                <w:bCs/>
                <w:lang w:eastAsia="ko-KR"/>
              </w:rPr>
              <w:t>UE inputs for policy decisions</w:t>
            </w:r>
            <w:r w:rsidRPr="00D2068C">
              <w:rPr>
                <w:b/>
                <w:bCs/>
                <w:lang w:eastAsia="ko-KR"/>
              </w:rPr>
              <w:t>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9F6" w14:textId="77777777" w:rsidR="003952D4" w:rsidRPr="00D2068C" w:rsidRDefault="003952D4" w:rsidP="00D2068C">
            <w:pPr>
              <w:rPr>
                <w:lang w:eastAsia="en-GB"/>
              </w:rPr>
            </w:pPr>
          </w:p>
        </w:tc>
      </w:tr>
      <w:tr w:rsidR="003952D4" w:rsidRPr="00D2068C" w14:paraId="13364CE9" w14:textId="77777777" w:rsidTr="00CE5F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41C0" w14:textId="001D7374" w:rsidR="003952D4" w:rsidRPr="00D2068C" w:rsidRDefault="006F67C0" w:rsidP="00D2068C">
            <w:pPr>
              <w:jc w:val="center"/>
              <w:rPr>
                <w:lang w:eastAsia="en-GB"/>
              </w:rPr>
            </w:pPr>
            <w:r w:rsidRPr="00D2068C">
              <w:rPr>
                <w:lang w:eastAsia="en-GB"/>
              </w:rPr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EB9" w14:textId="13B51A0D" w:rsidR="003952D4" w:rsidRPr="00D2068C" w:rsidRDefault="00241300" w:rsidP="00D2068C">
            <w:pPr>
              <w:spacing w:line="276" w:lineRule="auto"/>
              <w:contextualSpacing/>
            </w:pPr>
            <w:r w:rsidRPr="00D2068C">
              <w:t>UE inputs and transport mechanisms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673" w14:textId="49E29B9A" w:rsidR="003952D4" w:rsidRPr="00D2068C" w:rsidRDefault="00A46BFB" w:rsidP="00D2068C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6.5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4BD" w14:textId="77777777" w:rsidR="003952D4" w:rsidRPr="00D2068C" w:rsidRDefault="003952D4" w:rsidP="00D2068C">
            <w:pPr>
              <w:rPr>
                <w:lang w:eastAsia="en-GB"/>
              </w:rPr>
            </w:pPr>
          </w:p>
        </w:tc>
      </w:tr>
    </w:tbl>
    <w:p w14:paraId="7CACDB31" w14:textId="77777777" w:rsidR="003952D4" w:rsidRPr="00D2068C" w:rsidRDefault="003952D4" w:rsidP="00D2068C">
      <w:pPr>
        <w:rPr>
          <w:b/>
          <w:bCs/>
          <w:lang w:eastAsia="ko-KR"/>
        </w:rPr>
      </w:pPr>
    </w:p>
    <w:p w14:paraId="1844E5CA" w14:textId="0B87246C" w:rsidR="00256606" w:rsidRPr="00D2068C" w:rsidRDefault="00256606" w:rsidP="00D2068C">
      <w:pPr>
        <w:pStyle w:val="NO"/>
        <w:rPr>
          <w:b/>
          <w:bCs/>
          <w:lang w:eastAsia="ko-KR"/>
        </w:rPr>
      </w:pPr>
      <w:r w:rsidRPr="00D2068C">
        <w:t>NOTE X: Depending on the progress of other KIs (e.g., KI#3, KI#11) it is required to decide whether there is still UE Policy in 6G.</w:t>
      </w:r>
    </w:p>
    <w:p w14:paraId="7B98C0A8" w14:textId="60E44058" w:rsidR="00976112" w:rsidRPr="00D2068C" w:rsidRDefault="00976112" w:rsidP="00D2068C">
      <w:pPr>
        <w:pStyle w:val="Heading3"/>
      </w:pPr>
      <w:bookmarkStart w:id="48" w:name="startOfAnnexes"/>
      <w:bookmarkStart w:id="49" w:name="_Toc204948592"/>
      <w:bookmarkStart w:id="50" w:name="_Toc204948719"/>
      <w:bookmarkStart w:id="51" w:name="_Toc206752137"/>
      <w:bookmarkStart w:id="52" w:name="_Toc214981698"/>
      <w:bookmarkStart w:id="53" w:name="_Toc214989623"/>
      <w:bookmarkStart w:id="54" w:name="_Toc215056200"/>
      <w:bookmarkStart w:id="55" w:name="_Toc215665847"/>
      <w:bookmarkEnd w:id="48"/>
      <w:r w:rsidRPr="00D2068C">
        <w:t>6.</w:t>
      </w:r>
      <w:r w:rsidR="00E62727" w:rsidRPr="00D2068C">
        <w:t>6</w:t>
      </w:r>
      <w:r w:rsidRPr="00D2068C">
        <w:t>.</w:t>
      </w:r>
      <w:r w:rsidR="00C33C76" w:rsidRPr="00D2068C">
        <w:t>1</w:t>
      </w:r>
      <w:r w:rsidRPr="00D2068C">
        <w:tab/>
      </w:r>
      <w:r w:rsidR="008520B0" w:rsidRPr="00D2068C">
        <w:t xml:space="preserve">Bullet 1a: </w:t>
      </w:r>
      <w:r w:rsidRPr="00D2068C">
        <w:t>Solution variant #</w:t>
      </w:r>
      <w:r w:rsidR="00E62727" w:rsidRPr="00D2068C">
        <w:t>6</w:t>
      </w:r>
      <w:r w:rsidRPr="00D2068C">
        <w:t>.</w:t>
      </w:r>
      <w:r w:rsidR="00C33C76" w:rsidRPr="00D2068C">
        <w:t>1</w:t>
      </w:r>
      <w:r w:rsidRPr="00D2068C">
        <w:t xml:space="preserve">: </w:t>
      </w:r>
      <w:bookmarkEnd w:id="49"/>
      <w:bookmarkEnd w:id="50"/>
      <w:bookmarkEnd w:id="51"/>
      <w:bookmarkEnd w:id="52"/>
      <w:bookmarkEnd w:id="53"/>
      <w:bookmarkEnd w:id="54"/>
      <w:bookmarkEnd w:id="55"/>
      <w:r w:rsidR="00631DFD" w:rsidRPr="00D2068C">
        <w:t>Convergence of Policy Association</w:t>
      </w:r>
    </w:p>
    <w:p w14:paraId="2E23F21B" w14:textId="1A4247E1" w:rsidR="00976112" w:rsidRPr="00D2068C" w:rsidRDefault="00976112" w:rsidP="00D2068C">
      <w:pPr>
        <w:pStyle w:val="Heading4"/>
      </w:pPr>
      <w:bookmarkStart w:id="56" w:name="_Toc500949099"/>
      <w:bookmarkStart w:id="57" w:name="_Toc204948593"/>
      <w:bookmarkStart w:id="58" w:name="_Toc204948720"/>
      <w:bookmarkStart w:id="59" w:name="_Toc206752138"/>
      <w:bookmarkStart w:id="60" w:name="_Toc214981699"/>
      <w:bookmarkStart w:id="61" w:name="_Toc214989624"/>
      <w:bookmarkStart w:id="62" w:name="_Toc215056201"/>
      <w:bookmarkStart w:id="63" w:name="_Toc215665848"/>
      <w:r w:rsidRPr="00D2068C">
        <w:t>6.</w:t>
      </w:r>
      <w:r w:rsidR="00D62CD7" w:rsidRPr="00D2068C">
        <w:t>6</w:t>
      </w:r>
      <w:r w:rsidRPr="00D2068C">
        <w:t>.</w:t>
      </w:r>
      <w:r w:rsidR="00D62CD7" w:rsidRPr="00D2068C">
        <w:t>1</w:t>
      </w:r>
      <w:r w:rsidRPr="00D2068C">
        <w:t>.0</w:t>
      </w:r>
      <w:r w:rsidRPr="00D2068C">
        <w:tab/>
      </w:r>
      <w:bookmarkEnd w:id="56"/>
      <w:r w:rsidRPr="00D2068C">
        <w:t>Topic</w:t>
      </w:r>
      <w:r w:rsidR="00642497" w:rsidRPr="00D2068C">
        <w:t>s</w:t>
      </w:r>
      <w:r w:rsidRPr="00D2068C">
        <w:t xml:space="preserve"> addressed and High-level </w:t>
      </w:r>
      <w:r w:rsidR="00642497" w:rsidRPr="00D2068C">
        <w:t>S</w:t>
      </w:r>
      <w:r w:rsidRPr="00D2068C">
        <w:t>olution Principles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2F89D393" w14:textId="7622408C" w:rsidR="00BB3697" w:rsidRPr="00D2068C" w:rsidRDefault="00BB3697" w:rsidP="00D2068C">
      <w:bookmarkStart w:id="64" w:name="_Toc500949101"/>
      <w:r w:rsidRPr="00D2068C">
        <w:t>This solution</w:t>
      </w:r>
      <w:r w:rsidR="00E41B98" w:rsidRPr="00D2068C">
        <w:t xml:space="preserve"> variant addresses KI#6</w:t>
      </w:r>
      <w:r w:rsidR="00776AA8" w:rsidRPr="00D2068C">
        <w:t>, bullet 1a and is extracted from Solutions #1, #2, #3, #5.</w:t>
      </w:r>
    </w:p>
    <w:p w14:paraId="4D285EF8" w14:textId="0F439A79" w:rsidR="009431E6" w:rsidRPr="00D2068C" w:rsidRDefault="009431E6" w:rsidP="00D2068C">
      <w:r w:rsidRPr="00D2068C">
        <w:t xml:space="preserve">Following are the high-level solution principles that are proposed </w:t>
      </w:r>
    </w:p>
    <w:p w14:paraId="20D022BE" w14:textId="3B3332F0" w:rsidR="009431E6" w:rsidRPr="00D2068C" w:rsidRDefault="009431E6" w:rsidP="00D2068C">
      <w:pPr>
        <w:pStyle w:val="B1"/>
        <w:numPr>
          <w:ilvl w:val="0"/>
          <w:numId w:val="1"/>
        </w:numPr>
      </w:pPr>
      <w:r w:rsidRPr="00D2068C">
        <w:t>Enable operators to have single PCF for AM and UE policies and have only one association for a UE from the Access and Mobility Management (MM) module to the PCF</w:t>
      </w:r>
      <w:r w:rsidR="00650CD9" w:rsidRPr="00D2068C">
        <w:t>; by also considering the association indicators known from the UDM</w:t>
      </w:r>
      <w:r w:rsidR="00112FFC" w:rsidRPr="00D2068C">
        <w:t xml:space="preserve"> or local policies.</w:t>
      </w:r>
    </w:p>
    <w:p w14:paraId="243F09B6" w14:textId="254ADD9D" w:rsidR="00FE3AF3" w:rsidRPr="00D2068C" w:rsidRDefault="00FE3AF3" w:rsidP="00D2068C">
      <w:pPr>
        <w:pStyle w:val="B1"/>
        <w:numPr>
          <w:ilvl w:val="0"/>
          <w:numId w:val="1"/>
        </w:numPr>
      </w:pPr>
      <w:r w:rsidRPr="00D2068C">
        <w:t xml:space="preserve">Expose single service </w:t>
      </w:r>
      <w:r w:rsidR="0036479B" w:rsidRPr="00D2068C">
        <w:t xml:space="preserve">API </w:t>
      </w:r>
      <w:r w:rsidRPr="00D2068C">
        <w:t>for the services provided to Mobility Management module</w:t>
      </w:r>
      <w:r w:rsidR="00277E0A" w:rsidRPr="00D2068C">
        <w:t xml:space="preserve"> for both AM and</w:t>
      </w:r>
      <w:r w:rsidR="000D09D1" w:rsidRPr="00D2068C">
        <w:t>/or</w:t>
      </w:r>
      <w:r w:rsidR="00277E0A" w:rsidRPr="00D2068C">
        <w:t xml:space="preserve"> UE policies</w:t>
      </w:r>
      <w:r w:rsidR="008C1E1C" w:rsidRPr="00D2068C">
        <w:rPr>
          <w:lang w:eastAsia="zh-CN"/>
        </w:rPr>
        <w:t>.</w:t>
      </w:r>
    </w:p>
    <w:p w14:paraId="225B340A" w14:textId="10A33E4F" w:rsidR="001D0AFA" w:rsidRPr="00D2068C" w:rsidRDefault="001D0AFA" w:rsidP="00D2068C">
      <w:pPr>
        <w:pStyle w:val="B2"/>
        <w:numPr>
          <w:ilvl w:val="0"/>
          <w:numId w:val="1"/>
        </w:numPr>
        <w:rPr>
          <w:lang w:eastAsia="zh-CN"/>
        </w:rPr>
      </w:pPr>
      <w:r w:rsidRPr="00D2068C">
        <w:rPr>
          <w:lang w:eastAsia="zh-CN"/>
        </w:rPr>
        <w:t>In roaming case, the interaction between V-PCF and H-PCF is enhanced to support both AM policy and UE policy.</w:t>
      </w:r>
    </w:p>
    <w:p w14:paraId="2E86BD25" w14:textId="0A898A7C" w:rsidR="00976112" w:rsidRPr="00D2068C" w:rsidRDefault="00976112" w:rsidP="00D2068C">
      <w:pPr>
        <w:pStyle w:val="Heading4"/>
      </w:pPr>
      <w:bookmarkStart w:id="65" w:name="_Toc204948594"/>
      <w:bookmarkStart w:id="66" w:name="_Toc204948721"/>
      <w:bookmarkStart w:id="67" w:name="_Toc206752139"/>
      <w:bookmarkStart w:id="68" w:name="_Toc214981700"/>
      <w:bookmarkStart w:id="69" w:name="_Toc214989625"/>
      <w:bookmarkStart w:id="70" w:name="_Toc215056202"/>
      <w:bookmarkStart w:id="71" w:name="_Toc215665849"/>
      <w:r w:rsidRPr="00D2068C">
        <w:t>6.</w:t>
      </w:r>
      <w:r w:rsidR="00D62CD7" w:rsidRPr="00D2068C">
        <w:t>6</w:t>
      </w:r>
      <w:r w:rsidRPr="00D2068C">
        <w:t>.</w:t>
      </w:r>
      <w:r w:rsidR="00D62CD7" w:rsidRPr="00D2068C">
        <w:t>1</w:t>
      </w:r>
      <w:r w:rsidRPr="00D2068C">
        <w:t>.1</w:t>
      </w:r>
      <w:r w:rsidRPr="00D2068C">
        <w:tab/>
        <w:t>Description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56942FFA" w14:textId="77777777" w:rsidR="00516A93" w:rsidRPr="00D2068C" w:rsidRDefault="00516A93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1FE7B5E1" w14:textId="766A06DC" w:rsidR="00976112" w:rsidRPr="00D2068C" w:rsidRDefault="00976112" w:rsidP="00D2068C">
      <w:pPr>
        <w:pStyle w:val="Heading4"/>
      </w:pPr>
      <w:bookmarkStart w:id="72" w:name="_Toc204948595"/>
      <w:bookmarkStart w:id="73" w:name="_Toc204948722"/>
      <w:bookmarkStart w:id="74" w:name="_Toc206752140"/>
      <w:bookmarkStart w:id="75" w:name="_Toc214981701"/>
      <w:bookmarkStart w:id="76" w:name="_Toc214989626"/>
      <w:bookmarkStart w:id="77" w:name="_Toc215056203"/>
      <w:bookmarkStart w:id="78" w:name="_Toc215665850"/>
      <w:r w:rsidRPr="00D2068C">
        <w:t>6.</w:t>
      </w:r>
      <w:r w:rsidR="00D62CD7" w:rsidRPr="00D2068C">
        <w:t>6</w:t>
      </w:r>
      <w:r w:rsidRPr="00D2068C">
        <w:t>.</w:t>
      </w:r>
      <w:r w:rsidR="00D62CD7" w:rsidRPr="00D2068C">
        <w:t>1</w:t>
      </w:r>
      <w:r w:rsidRPr="00D2068C">
        <w:t>.2</w:t>
      </w:r>
      <w:r w:rsidRPr="00D2068C">
        <w:tab/>
        <w:t>Procedures</w:t>
      </w:r>
      <w:bookmarkEnd w:id="64"/>
      <w:bookmarkEnd w:id="72"/>
      <w:bookmarkEnd w:id="73"/>
      <w:bookmarkEnd w:id="74"/>
      <w:bookmarkEnd w:id="75"/>
      <w:bookmarkEnd w:id="76"/>
      <w:bookmarkEnd w:id="77"/>
      <w:bookmarkEnd w:id="78"/>
    </w:p>
    <w:p w14:paraId="5B301307" w14:textId="469209BC" w:rsidR="004D51C9" w:rsidRPr="00D2068C" w:rsidRDefault="004D51C9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56589DB0" w14:textId="26AAD95D" w:rsidR="00976112" w:rsidRPr="00D2068C" w:rsidRDefault="00976112" w:rsidP="00D2068C">
      <w:pPr>
        <w:pStyle w:val="Heading4"/>
      </w:pPr>
      <w:bookmarkStart w:id="79" w:name="_Toc326248711"/>
      <w:bookmarkStart w:id="80" w:name="_Toc510604409"/>
      <w:bookmarkStart w:id="81" w:name="_Toc204948596"/>
      <w:bookmarkStart w:id="82" w:name="_Toc204948723"/>
      <w:bookmarkStart w:id="83" w:name="_Toc206752141"/>
      <w:bookmarkStart w:id="84" w:name="_Toc214981702"/>
      <w:bookmarkStart w:id="85" w:name="_Toc214989627"/>
      <w:bookmarkStart w:id="86" w:name="_Toc215056204"/>
      <w:bookmarkStart w:id="87" w:name="_Toc215665851"/>
      <w:r w:rsidRPr="00D2068C">
        <w:rPr>
          <w:lang w:eastAsia="zh-CN"/>
        </w:rPr>
        <w:t>6.</w:t>
      </w:r>
      <w:r w:rsidR="00D62CD7" w:rsidRPr="00D2068C">
        <w:rPr>
          <w:lang w:eastAsia="zh-CN"/>
        </w:rPr>
        <w:t>6</w:t>
      </w:r>
      <w:r w:rsidRPr="00D2068C">
        <w:rPr>
          <w:lang w:eastAsia="zh-CN"/>
        </w:rPr>
        <w:t>.</w:t>
      </w:r>
      <w:r w:rsidR="00D62CD7" w:rsidRPr="00D2068C">
        <w:rPr>
          <w:lang w:eastAsia="zh-CN"/>
        </w:rPr>
        <w:t>1</w:t>
      </w:r>
      <w:r w:rsidRPr="00D2068C">
        <w:rPr>
          <w:lang w:eastAsia="zh-CN"/>
        </w:rPr>
        <w:t>.3</w:t>
      </w:r>
      <w:r w:rsidRPr="00D2068C">
        <w:rPr>
          <w:lang w:eastAsia="zh-CN"/>
        </w:rPr>
        <w:tab/>
      </w:r>
      <w:bookmarkEnd w:id="79"/>
      <w:bookmarkEnd w:id="80"/>
      <w:r w:rsidRPr="00D2068C">
        <w:t>Services, Entities and Interfaces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343ED8A3" w14:textId="77777777" w:rsidR="004D51C9" w:rsidRPr="00D2068C" w:rsidRDefault="004D51C9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6EF65C40" w14:textId="07A897F4" w:rsidR="00976112" w:rsidRPr="00D2068C" w:rsidRDefault="00976112" w:rsidP="00D2068C">
      <w:pPr>
        <w:pStyle w:val="Heading4"/>
      </w:pPr>
      <w:r w:rsidRPr="00D2068C">
        <w:t>6.</w:t>
      </w:r>
      <w:r w:rsidR="00D62CD7" w:rsidRPr="00D2068C">
        <w:t>6</w:t>
      </w:r>
      <w:r w:rsidRPr="00D2068C">
        <w:t>.</w:t>
      </w:r>
      <w:r w:rsidR="00D62CD7" w:rsidRPr="00D2068C">
        <w:t>1</w:t>
      </w:r>
      <w:r w:rsidRPr="00D2068C">
        <w:t>.4</w:t>
      </w:r>
      <w:r w:rsidRPr="00D2068C">
        <w:tab/>
      </w:r>
      <w:r w:rsidR="00FB5027" w:rsidRPr="00D2068C">
        <w:t>I</w:t>
      </w:r>
      <w:r w:rsidRPr="00D2068C">
        <w:t>ssues</w:t>
      </w:r>
    </w:p>
    <w:p w14:paraId="2F280132" w14:textId="16B9D47D" w:rsidR="0065068A" w:rsidRPr="00D2068C" w:rsidRDefault="000C2476" w:rsidP="00D2068C">
      <w:pPr>
        <w:pStyle w:val="B1"/>
      </w:pPr>
      <w:r w:rsidRPr="00D2068C">
        <w:t xml:space="preserve">1.  How </w:t>
      </w:r>
      <w:r w:rsidR="00395F8F" w:rsidRPr="00D2068C">
        <w:t>(for example number of messages and PSI</w:t>
      </w:r>
      <w:r w:rsidR="00185A05" w:rsidRPr="00D2068C">
        <w:t xml:space="preserve"> and the containers</w:t>
      </w:r>
      <w:r w:rsidR="00395F8F" w:rsidRPr="00D2068C">
        <w:t xml:space="preserve">) </w:t>
      </w:r>
      <w:r w:rsidRPr="00D2068C">
        <w:t xml:space="preserve">to deliver the UE </w:t>
      </w:r>
      <w:r w:rsidR="0022049B" w:rsidRPr="00D2068C">
        <w:t>policies to</w:t>
      </w:r>
      <w:r w:rsidRPr="00D2068C">
        <w:t xml:space="preserve"> the UE during the registration procedures.</w:t>
      </w:r>
    </w:p>
    <w:p w14:paraId="027AA926" w14:textId="0304BC4D" w:rsidR="002F3AD5" w:rsidRPr="00D2068C" w:rsidRDefault="002F3AD5" w:rsidP="00D2068C">
      <w:pPr>
        <w:pStyle w:val="B1"/>
      </w:pPr>
      <w:r w:rsidRPr="00D2068C">
        <w:t xml:space="preserve">2.  IWK aspects needs to </w:t>
      </w:r>
      <w:r w:rsidR="004E462A" w:rsidRPr="00D2068C">
        <w:t>align.</w:t>
      </w:r>
    </w:p>
    <w:p w14:paraId="71867B8C" w14:textId="77777777" w:rsidR="00D520EB" w:rsidRPr="00D2068C" w:rsidRDefault="00D520EB" w:rsidP="00D2068C">
      <w:pPr>
        <w:pStyle w:val="EditorsNote"/>
        <w:rPr>
          <w:lang w:eastAsia="en-GB"/>
        </w:rPr>
      </w:pPr>
      <w:r w:rsidRPr="00D2068C">
        <w:t>Editor's n</w:t>
      </w:r>
      <w:r w:rsidRPr="00D2068C">
        <w:rPr>
          <w:lang w:eastAsia="en-GB"/>
        </w:rPr>
        <w:t>ote X: How the UE policy containers are delivered to the UE as part of the NAS container, will be aligned with KI#1.1 and KI#1.2.</w:t>
      </w:r>
    </w:p>
    <w:p w14:paraId="16C8C48C" w14:textId="77777777" w:rsidR="004B6F20" w:rsidRPr="00D2068C" w:rsidRDefault="004B6F20" w:rsidP="00D2068C">
      <w:pPr>
        <w:pStyle w:val="CRSeparator"/>
      </w:pPr>
      <w:r w:rsidRPr="00D2068C">
        <w:t>==============Next change (all text new) ==============</w:t>
      </w:r>
    </w:p>
    <w:p w14:paraId="4C88500F" w14:textId="11CF1EE9" w:rsidR="004B6F20" w:rsidRPr="00D2068C" w:rsidRDefault="004B6F20" w:rsidP="00D2068C">
      <w:pPr>
        <w:pStyle w:val="Heading3"/>
      </w:pPr>
      <w:r w:rsidRPr="00D2068C">
        <w:lastRenderedPageBreak/>
        <w:t>6.</w:t>
      </w:r>
      <w:r w:rsidR="004D3A82">
        <w:t>6.2</w:t>
      </w:r>
      <w:r w:rsidRPr="00D2068C">
        <w:tab/>
      </w:r>
      <w:r w:rsidR="00902C17" w:rsidRPr="00D2068C">
        <w:t xml:space="preserve">Bullet 1a: </w:t>
      </w:r>
      <w:r w:rsidRPr="00D2068C">
        <w:t>Solution variant #</w:t>
      </w:r>
      <w:r w:rsidR="004D3A82">
        <w:t>6.2</w:t>
      </w:r>
      <w:r w:rsidRPr="00D2068C">
        <w:t>: Converge</w:t>
      </w:r>
      <w:r w:rsidR="007234D4" w:rsidRPr="00D2068C">
        <w:t>d PCF</w:t>
      </w:r>
      <w:r w:rsidRPr="00D2068C">
        <w:t xml:space="preserve"> </w:t>
      </w:r>
      <w:r w:rsidR="009C20E2" w:rsidRPr="00D2068C">
        <w:t xml:space="preserve">and convergence of </w:t>
      </w:r>
      <w:r w:rsidRPr="00D2068C">
        <w:t>Policy Association</w:t>
      </w:r>
      <w:r w:rsidR="00A731AA" w:rsidRPr="00D2068C">
        <w:t xml:space="preserve"> and context</w:t>
      </w:r>
      <w:r w:rsidRPr="00D2068C">
        <w:t xml:space="preserve"> across </w:t>
      </w:r>
      <w:r w:rsidR="00A23B79" w:rsidRPr="00D2068C">
        <w:t>policy types</w:t>
      </w:r>
    </w:p>
    <w:p w14:paraId="247429E4" w14:textId="546281C0" w:rsidR="004B6F20" w:rsidRPr="00D2068C" w:rsidRDefault="004B6F20" w:rsidP="00D2068C">
      <w:pPr>
        <w:pStyle w:val="Heading4"/>
      </w:pPr>
      <w:r w:rsidRPr="00D2068C">
        <w:t>6.</w:t>
      </w:r>
      <w:r w:rsidR="004D3A82">
        <w:t>6.2</w:t>
      </w:r>
      <w:r w:rsidRPr="00D2068C">
        <w:t>.0</w:t>
      </w:r>
      <w:r w:rsidRPr="00D2068C">
        <w:tab/>
        <w:t>Topics addressed and High-level Solution Principles</w:t>
      </w:r>
    </w:p>
    <w:p w14:paraId="1777CC86" w14:textId="205D8519" w:rsidR="004B6F20" w:rsidRPr="00D2068C" w:rsidRDefault="004B6F20" w:rsidP="00D2068C">
      <w:r w:rsidRPr="00D2068C">
        <w:t>This solution variant addresses KI#6, bullet 1a and is extracted from Solutions #3, #4, #5.</w:t>
      </w:r>
    </w:p>
    <w:p w14:paraId="69EDE919" w14:textId="77777777" w:rsidR="004B6F20" w:rsidRPr="00D2068C" w:rsidRDefault="004B6F20" w:rsidP="00D2068C">
      <w:r w:rsidRPr="00D2068C">
        <w:t xml:space="preserve">Following are the high-level solution principles that are proposed </w:t>
      </w:r>
    </w:p>
    <w:p w14:paraId="67145BAA" w14:textId="46468617" w:rsidR="004B6F20" w:rsidRPr="00D2068C" w:rsidRDefault="00A23B79" w:rsidP="00865CA8">
      <w:pPr>
        <w:pStyle w:val="B1"/>
        <w:numPr>
          <w:ilvl w:val="0"/>
          <w:numId w:val="12"/>
        </w:numPr>
      </w:pPr>
      <w:r w:rsidRPr="00D2068C">
        <w:t xml:space="preserve">This solution considers </w:t>
      </w:r>
      <w:r w:rsidR="0025693D" w:rsidRPr="00D2068C">
        <w:t xml:space="preserve">all the bullets from 6.6.1.0 and additionally </w:t>
      </w:r>
    </w:p>
    <w:p w14:paraId="5A3C6E15" w14:textId="70EE55B0" w:rsidR="00827F8D" w:rsidRPr="00D2068C" w:rsidRDefault="004B6F20" w:rsidP="00865CA8">
      <w:pPr>
        <w:pStyle w:val="B1"/>
        <w:numPr>
          <w:ilvl w:val="1"/>
          <w:numId w:val="12"/>
        </w:numPr>
      </w:pPr>
      <w:r w:rsidRPr="00D2068C">
        <w:t xml:space="preserve">Enable operators to </w:t>
      </w:r>
      <w:r w:rsidR="001066FF" w:rsidRPr="00D2068C">
        <w:t>deploy</w:t>
      </w:r>
      <w:r w:rsidRPr="00D2068C">
        <w:t xml:space="preserve"> </w:t>
      </w:r>
      <w:r w:rsidR="00BF4C5F" w:rsidRPr="00D2068C">
        <w:t>the same</w:t>
      </w:r>
      <w:r w:rsidRPr="00D2068C">
        <w:t xml:space="preserve"> PCF for AM, UE and SM policies </w:t>
      </w:r>
      <w:r w:rsidR="00827F8D" w:rsidRPr="00D2068C">
        <w:t>for a UE</w:t>
      </w:r>
    </w:p>
    <w:p w14:paraId="130D8511" w14:textId="08A1B3B4" w:rsidR="004B6F20" w:rsidRPr="00D2068C" w:rsidRDefault="001144D7" w:rsidP="00865CA8">
      <w:pPr>
        <w:pStyle w:val="B1"/>
        <w:numPr>
          <w:ilvl w:val="1"/>
          <w:numId w:val="12"/>
        </w:numPr>
      </w:pPr>
      <w:r w:rsidRPr="00D2068C">
        <w:t>H</w:t>
      </w:r>
      <w:r w:rsidR="004B6F20" w:rsidRPr="00D2068C">
        <w:t xml:space="preserve">ave only one </w:t>
      </w:r>
      <w:r w:rsidR="00B90214" w:rsidRPr="00D2068C">
        <w:t xml:space="preserve">context </w:t>
      </w:r>
      <w:r w:rsidR="004B6F20" w:rsidRPr="00D2068C">
        <w:t xml:space="preserve">for a UE maintained at the PCF which can be used by various network functions </w:t>
      </w:r>
      <w:r w:rsidR="007E6423" w:rsidRPr="00D2068C">
        <w:t>e.g.,</w:t>
      </w:r>
      <w:r w:rsidR="004B6F20" w:rsidRPr="00D2068C">
        <w:t xml:space="preserve"> Mobility Management module and Session Management (SM) module for various PDU sessions</w:t>
      </w:r>
      <w:r w:rsidR="005702BE" w:rsidRPr="00D2068C">
        <w:t xml:space="preserve"> with a single association</w:t>
      </w:r>
      <w:r w:rsidR="004B6F20" w:rsidRPr="00D2068C">
        <w:t>; by also considering the association indicators known from the UDM or local policies.</w:t>
      </w:r>
    </w:p>
    <w:p w14:paraId="08B69DC5" w14:textId="5F81989F" w:rsidR="004B6F20" w:rsidRPr="00D2068C" w:rsidRDefault="004B6F20" w:rsidP="00865CA8">
      <w:pPr>
        <w:pStyle w:val="B1"/>
        <w:numPr>
          <w:ilvl w:val="1"/>
          <w:numId w:val="12"/>
        </w:numPr>
      </w:pPr>
      <w:r w:rsidRPr="00D2068C">
        <w:t xml:space="preserve">Expose single service </w:t>
      </w:r>
      <w:r w:rsidR="000D09D1" w:rsidRPr="00D2068C">
        <w:t xml:space="preserve">API </w:t>
      </w:r>
      <w:r w:rsidRPr="00D2068C">
        <w:t>for the services provided to Mobility Management module and Session Management module</w:t>
      </w:r>
      <w:r w:rsidR="002F478F" w:rsidRPr="00D2068C">
        <w:t xml:space="preserve"> for handling AM, UE, SM policies</w:t>
      </w:r>
      <w:r w:rsidRPr="00D2068C">
        <w:t xml:space="preserve"> </w:t>
      </w:r>
      <w:r w:rsidR="00D867FB" w:rsidRPr="00D2068C">
        <w:t>(when a single PCF is serving all the DNN, Slices).</w:t>
      </w:r>
    </w:p>
    <w:p w14:paraId="48B2359C" w14:textId="43CF9E19" w:rsidR="000B4616" w:rsidRPr="00D2068C" w:rsidRDefault="00EF4243" w:rsidP="00865CA8">
      <w:pPr>
        <w:pStyle w:val="B1"/>
        <w:numPr>
          <w:ilvl w:val="1"/>
          <w:numId w:val="12"/>
        </w:numPr>
      </w:pPr>
      <w:r w:rsidRPr="00D2068C">
        <w:t xml:space="preserve">A single association is used for the same PCF that is handling multiple </w:t>
      </w:r>
      <w:r w:rsidR="00213BF6" w:rsidRPr="00D2068C">
        <w:t>PDU sessions for the same UE and if a different PCF is required for a specific DNN/Slice (for e.g.,) then a new association from the SM would be created to the other PCF.</w:t>
      </w:r>
    </w:p>
    <w:p w14:paraId="71BE5B7A" w14:textId="77777777" w:rsidR="009F5E01" w:rsidRPr="00D2068C" w:rsidRDefault="009F5E01" w:rsidP="00D2068C">
      <w:pPr>
        <w:pStyle w:val="NO"/>
      </w:pPr>
      <w:r w:rsidRPr="00D2068C">
        <w:t>Note 1: This solution variant also considers improvements to related policies that may be required for supporting additional services that may be outcome of other KI#s (for e.g., KI#21).</w:t>
      </w:r>
    </w:p>
    <w:p w14:paraId="2EC844F1" w14:textId="09C8E7A1" w:rsidR="009F5E01" w:rsidRPr="00D2068C" w:rsidRDefault="009F5E01" w:rsidP="00D2068C">
      <w:pPr>
        <w:pStyle w:val="NO"/>
      </w:pPr>
      <w:r w:rsidRPr="00D2068C">
        <w:t xml:space="preserve">Note 2: Based on discussions in KI#1.1, KI#1.2, this solution </w:t>
      </w:r>
      <w:r w:rsidR="005A5D5E" w:rsidRPr="00D2068C">
        <w:t xml:space="preserve">variant </w:t>
      </w:r>
      <w:r w:rsidRPr="00D2068C">
        <w:t>would require further updates and discussion.</w:t>
      </w:r>
    </w:p>
    <w:p w14:paraId="6C8C4299" w14:textId="2DDC41F7" w:rsidR="00671DB1" w:rsidRPr="00D2068C" w:rsidRDefault="0003765A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I</w:t>
      </w:r>
      <w:r w:rsidR="00671DB1" w:rsidRPr="00D2068C">
        <w:rPr>
          <w:lang w:eastAsia="en-GB"/>
        </w:rPr>
        <w:t xml:space="preserve">f there are alternatives to select a PCF other than the NRF based mechanisms </w:t>
      </w:r>
      <w:r w:rsidRPr="00D2068C">
        <w:rPr>
          <w:lang w:eastAsia="en-GB"/>
        </w:rPr>
        <w:t>could be a discussed as a sub variant and is FFS.</w:t>
      </w:r>
    </w:p>
    <w:p w14:paraId="07B2CDDD" w14:textId="6284469A" w:rsidR="004B6F20" w:rsidRPr="00D2068C" w:rsidRDefault="004B6F20" w:rsidP="00D2068C">
      <w:pPr>
        <w:pStyle w:val="Heading4"/>
      </w:pPr>
      <w:r w:rsidRPr="00D2068C">
        <w:t>6.</w:t>
      </w:r>
      <w:r w:rsidR="004D3A82">
        <w:t>6.2</w:t>
      </w:r>
      <w:r w:rsidRPr="00D2068C">
        <w:t>.1</w:t>
      </w:r>
      <w:r w:rsidRPr="00D2068C">
        <w:tab/>
        <w:t>Description</w:t>
      </w:r>
    </w:p>
    <w:p w14:paraId="4522BDBC" w14:textId="77777777" w:rsidR="00516A93" w:rsidRPr="00D2068C" w:rsidRDefault="00516A93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5BE18238" w14:textId="08989811" w:rsidR="004B6F20" w:rsidRPr="00D2068C" w:rsidRDefault="004B6F20" w:rsidP="00D2068C">
      <w:pPr>
        <w:pStyle w:val="Heading4"/>
      </w:pPr>
      <w:r w:rsidRPr="00D2068C">
        <w:t>6.</w:t>
      </w:r>
      <w:r w:rsidR="004D3A82">
        <w:t>6.2</w:t>
      </w:r>
      <w:r w:rsidRPr="00D2068C">
        <w:t>.2</w:t>
      </w:r>
      <w:r w:rsidRPr="00D2068C">
        <w:tab/>
        <w:t>Procedures</w:t>
      </w:r>
    </w:p>
    <w:p w14:paraId="754D8751" w14:textId="77777777" w:rsidR="004B6F20" w:rsidRPr="00D2068C" w:rsidRDefault="004B6F20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3A4D1A9F" w14:textId="010E8A7E" w:rsidR="004B6F20" w:rsidRPr="00D2068C" w:rsidRDefault="004B6F20" w:rsidP="00D2068C">
      <w:pPr>
        <w:pStyle w:val="Heading4"/>
      </w:pPr>
      <w:r w:rsidRPr="00D2068C">
        <w:rPr>
          <w:lang w:eastAsia="zh-CN"/>
        </w:rPr>
        <w:t>6.</w:t>
      </w:r>
      <w:r w:rsidR="004D3A82">
        <w:rPr>
          <w:lang w:eastAsia="zh-CN"/>
        </w:rPr>
        <w:t>6.2</w:t>
      </w:r>
      <w:r w:rsidRPr="00D2068C">
        <w:rPr>
          <w:lang w:eastAsia="zh-CN"/>
        </w:rPr>
        <w:t>.3</w:t>
      </w:r>
      <w:r w:rsidRPr="00D2068C">
        <w:rPr>
          <w:lang w:eastAsia="zh-CN"/>
        </w:rPr>
        <w:tab/>
      </w:r>
      <w:r w:rsidRPr="00D2068C">
        <w:t>Services, Entities and Interfaces</w:t>
      </w:r>
    </w:p>
    <w:p w14:paraId="3B032AB1" w14:textId="77777777" w:rsidR="004B6F20" w:rsidRPr="00D2068C" w:rsidRDefault="004B6F20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0389957B" w14:textId="2D38F592" w:rsidR="004B6F20" w:rsidRPr="00D2068C" w:rsidRDefault="004B6F20" w:rsidP="00D2068C">
      <w:pPr>
        <w:pStyle w:val="Heading4"/>
      </w:pPr>
      <w:r w:rsidRPr="00D2068C">
        <w:t>6.</w:t>
      </w:r>
      <w:r w:rsidR="004D3A82">
        <w:t>6.2</w:t>
      </w:r>
      <w:r w:rsidRPr="00D2068C">
        <w:t>.4</w:t>
      </w:r>
      <w:r w:rsidRPr="00D2068C">
        <w:tab/>
        <w:t>Issues</w:t>
      </w:r>
    </w:p>
    <w:p w14:paraId="5038469B" w14:textId="77777777" w:rsidR="004B6F20" w:rsidRPr="00D2068C" w:rsidRDefault="004B6F20" w:rsidP="00D2068C">
      <w:pPr>
        <w:pStyle w:val="B1"/>
      </w:pPr>
      <w:r w:rsidRPr="00D2068C">
        <w:t>1.  How (for example number of messages and PSI and the containers) to deliver the UE policies to the UE during the registration procedures.</w:t>
      </w:r>
    </w:p>
    <w:p w14:paraId="19F9879F" w14:textId="77777777" w:rsidR="004B6F20" w:rsidRPr="00D2068C" w:rsidRDefault="004B6F20" w:rsidP="00D2068C">
      <w:pPr>
        <w:pStyle w:val="EditorsNote"/>
        <w:rPr>
          <w:lang w:eastAsia="en-GB"/>
        </w:rPr>
      </w:pPr>
      <w:r w:rsidRPr="00D2068C">
        <w:t>Editor's n</w:t>
      </w:r>
      <w:r w:rsidRPr="00D2068C">
        <w:rPr>
          <w:lang w:eastAsia="en-GB"/>
        </w:rPr>
        <w:t>ote X: How the UE policy containers are delivered to the UE as part of the NAS container, will be aligned with KI#1.1 and KI#1.2.</w:t>
      </w:r>
    </w:p>
    <w:p w14:paraId="377F0527" w14:textId="6E9B406F" w:rsidR="002F3AD5" w:rsidRPr="00D2068C" w:rsidRDefault="002F3AD5" w:rsidP="00865CA8">
      <w:pPr>
        <w:pStyle w:val="B1"/>
        <w:numPr>
          <w:ilvl w:val="0"/>
          <w:numId w:val="12"/>
        </w:numPr>
      </w:pPr>
      <w:r w:rsidRPr="00D2068C">
        <w:t xml:space="preserve">IWK aspects needs to </w:t>
      </w:r>
      <w:r w:rsidR="004E462A" w:rsidRPr="00D2068C">
        <w:t>align</w:t>
      </w:r>
      <w:r w:rsidRPr="00D2068C">
        <w:t>.</w:t>
      </w:r>
    </w:p>
    <w:p w14:paraId="6C004796" w14:textId="3719AD5E" w:rsidR="004E462A" w:rsidRPr="00D2068C" w:rsidRDefault="004E462A" w:rsidP="00865CA8">
      <w:pPr>
        <w:pStyle w:val="B1"/>
        <w:numPr>
          <w:ilvl w:val="0"/>
          <w:numId w:val="12"/>
        </w:numPr>
      </w:pPr>
      <w:r w:rsidRPr="00D2068C">
        <w:t>Life cycle of the policy context at the PCF (during the PDU session termination for example)</w:t>
      </w:r>
      <w:r w:rsidR="0074408C" w:rsidRPr="00D2068C">
        <w:t xml:space="preserve"> would be elaborated and is FFS</w:t>
      </w:r>
      <w:r w:rsidRPr="00D2068C">
        <w:t>.</w:t>
      </w:r>
    </w:p>
    <w:p w14:paraId="41215A19" w14:textId="77777777" w:rsidR="004E462A" w:rsidRPr="00D2068C" w:rsidRDefault="004E462A" w:rsidP="00D2068C">
      <w:pPr>
        <w:pStyle w:val="B1"/>
        <w:ind w:left="284" w:firstLine="0"/>
      </w:pPr>
    </w:p>
    <w:p w14:paraId="0C73E496" w14:textId="1DE9FB4B" w:rsidR="00CF5A52" w:rsidRPr="00D2068C" w:rsidRDefault="00CF5A52" w:rsidP="00D2068C">
      <w:pPr>
        <w:pStyle w:val="CRSeparator"/>
      </w:pPr>
      <w:r w:rsidRPr="00D2068C">
        <w:t>==============Next change (all text new) ==============</w:t>
      </w:r>
    </w:p>
    <w:p w14:paraId="35457C2C" w14:textId="09EAB39C" w:rsidR="00D33B6A" w:rsidRPr="00D2068C" w:rsidRDefault="00D33B6A" w:rsidP="00D2068C">
      <w:pPr>
        <w:pStyle w:val="Heading3"/>
      </w:pPr>
      <w:bookmarkStart w:id="88" w:name="_Hlk220674387"/>
      <w:r w:rsidRPr="00D2068C">
        <w:lastRenderedPageBreak/>
        <w:t>6.</w:t>
      </w:r>
      <w:r w:rsidR="00F86BD1">
        <w:t>6.3</w:t>
      </w:r>
      <w:r w:rsidRPr="00D2068C">
        <w:tab/>
      </w:r>
      <w:r w:rsidR="00902C17" w:rsidRPr="00D2068C">
        <w:t xml:space="preserve">Bullet 1b: </w:t>
      </w:r>
      <w:r w:rsidRPr="00D2068C">
        <w:t>Solution variant #</w:t>
      </w:r>
      <w:r w:rsidR="00F86BD1">
        <w:t>6.3</w:t>
      </w:r>
      <w:r w:rsidRPr="00D2068C">
        <w:t xml:space="preserve">: UE </w:t>
      </w:r>
      <w:r w:rsidR="004241BF" w:rsidRPr="00D2068C">
        <w:t>r</w:t>
      </w:r>
      <w:r w:rsidRPr="00D2068C">
        <w:t>equest</w:t>
      </w:r>
      <w:r w:rsidR="004241BF" w:rsidRPr="00D2068C">
        <w:t xml:space="preserve"> for UE policies with UE determined parameters</w:t>
      </w:r>
    </w:p>
    <w:p w14:paraId="45B96A7E" w14:textId="6FA46630" w:rsidR="00D33B6A" w:rsidRPr="00D2068C" w:rsidRDefault="00D33B6A" w:rsidP="00D2068C">
      <w:pPr>
        <w:pStyle w:val="Heading4"/>
      </w:pPr>
      <w:r w:rsidRPr="00D2068C">
        <w:t>6.</w:t>
      </w:r>
      <w:r w:rsidR="00F86BD1">
        <w:t>6.3</w:t>
      </w:r>
      <w:r w:rsidRPr="00D2068C">
        <w:t>.0</w:t>
      </w:r>
      <w:r w:rsidRPr="00D2068C">
        <w:tab/>
        <w:t>Topics addressed and High-level Solution Principles</w:t>
      </w:r>
    </w:p>
    <w:p w14:paraId="41830F9A" w14:textId="4AF7042C" w:rsidR="00EE4DBD" w:rsidRPr="00D2068C" w:rsidRDefault="00EE4DBD" w:rsidP="00D2068C">
      <w:r w:rsidRPr="00D2068C">
        <w:t>This solution variant addresses KI#6, bullet 1b and is extracted from Solutions #7, #8, #9, #10</w:t>
      </w:r>
      <w:r w:rsidR="009D020D" w:rsidRPr="00D2068C">
        <w:t>,</w:t>
      </w:r>
      <w:r w:rsidR="00C87515" w:rsidRPr="00D2068C">
        <w:t xml:space="preserve"> #12,</w:t>
      </w:r>
      <w:r w:rsidR="009D020D" w:rsidRPr="00D2068C">
        <w:t xml:space="preserve"> #23</w:t>
      </w:r>
      <w:r w:rsidRPr="00D2068C">
        <w:t>.</w:t>
      </w:r>
    </w:p>
    <w:p w14:paraId="75373AB0" w14:textId="77777777" w:rsidR="00D33B6A" w:rsidRPr="00D2068C" w:rsidRDefault="00D33B6A" w:rsidP="00D2068C">
      <w:r w:rsidRPr="00D2068C">
        <w:t xml:space="preserve">Following are the high-level solution principles that are proposed </w:t>
      </w:r>
    </w:p>
    <w:p w14:paraId="163F5B30" w14:textId="5458A92A" w:rsidR="002E7E09" w:rsidRPr="00D2068C" w:rsidRDefault="002E7E09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 xml:space="preserve">Editor’s Note: </w:t>
      </w:r>
      <w:r w:rsidR="00C20D47" w:rsidRPr="00D2068C">
        <w:rPr>
          <w:lang w:eastAsia="en-GB"/>
        </w:rPr>
        <w:t xml:space="preserve">This solution proposes aspects of </w:t>
      </w:r>
      <w:r w:rsidR="00C17F5E" w:rsidRPr="00D2068C">
        <w:rPr>
          <w:lang w:eastAsia="en-GB"/>
        </w:rPr>
        <w:t>URSP</w:t>
      </w:r>
      <w:r w:rsidR="002528C3" w:rsidRPr="00D2068C">
        <w:rPr>
          <w:lang w:eastAsia="en-GB"/>
        </w:rPr>
        <w:t>/ANDSP</w:t>
      </w:r>
      <w:r w:rsidR="00C17F5E" w:rsidRPr="00D2068C">
        <w:rPr>
          <w:lang w:eastAsia="en-GB"/>
        </w:rPr>
        <w:t>,</w:t>
      </w:r>
      <w:r w:rsidR="00C20D47" w:rsidRPr="00D2068C">
        <w:rPr>
          <w:lang w:eastAsia="en-GB"/>
        </w:rPr>
        <w:t xml:space="preserve"> and this is dependent on </w:t>
      </w:r>
      <w:r w:rsidR="00E342A9" w:rsidRPr="00D2068C">
        <w:rPr>
          <w:lang w:eastAsia="en-GB"/>
        </w:rPr>
        <w:t>KI#3</w:t>
      </w:r>
      <w:r w:rsidR="00560F80" w:rsidRPr="00D2068C">
        <w:rPr>
          <w:lang w:eastAsia="en-GB"/>
        </w:rPr>
        <w:t>/KI#11</w:t>
      </w:r>
      <w:r w:rsidR="007910CE" w:rsidRPr="00D2068C">
        <w:rPr>
          <w:lang w:eastAsia="en-GB"/>
        </w:rPr>
        <w:t>. Whether URSP</w:t>
      </w:r>
      <w:r w:rsidR="00560F80" w:rsidRPr="00D2068C">
        <w:rPr>
          <w:lang w:eastAsia="en-GB"/>
        </w:rPr>
        <w:t>/ANDSP</w:t>
      </w:r>
      <w:r w:rsidR="007910CE" w:rsidRPr="00D2068C">
        <w:rPr>
          <w:lang w:eastAsia="en-GB"/>
        </w:rPr>
        <w:t xml:space="preserve"> shall be used or something new would be considered is </w:t>
      </w:r>
      <w:r w:rsidR="00C17F5E" w:rsidRPr="00D2068C">
        <w:rPr>
          <w:lang w:eastAsia="en-GB"/>
        </w:rPr>
        <w:t xml:space="preserve">dependent </w:t>
      </w:r>
      <w:r w:rsidR="000B2CD2" w:rsidRPr="00D2068C">
        <w:rPr>
          <w:lang w:eastAsia="en-GB"/>
        </w:rPr>
        <w:t xml:space="preserve">on KI3 </w:t>
      </w:r>
      <w:r w:rsidR="00C17F5E" w:rsidRPr="00D2068C">
        <w:rPr>
          <w:lang w:eastAsia="en-GB"/>
        </w:rPr>
        <w:t>and is FFS.</w:t>
      </w:r>
    </w:p>
    <w:p w14:paraId="6143AF4F" w14:textId="097877E5" w:rsidR="004C3B50" w:rsidRPr="00D2068C" w:rsidRDefault="004C3B50" w:rsidP="00D2068C">
      <w:pPr>
        <w:ind w:left="280"/>
        <w:rPr>
          <w:lang w:val="en-US"/>
        </w:rPr>
      </w:pPr>
      <w:r w:rsidRPr="00D2068C">
        <w:rPr>
          <w:lang w:val="en-US"/>
        </w:rPr>
        <w:t xml:space="preserve">1. UE policy including URSP rules do not need to be pre-provisioned </w:t>
      </w:r>
      <w:r w:rsidR="00CB3D7F" w:rsidRPr="00D2068C">
        <w:rPr>
          <w:lang w:val="en-US"/>
        </w:rPr>
        <w:t xml:space="preserve">with all the </w:t>
      </w:r>
      <w:r w:rsidR="00090FF8" w:rsidRPr="00D2068C">
        <w:rPr>
          <w:lang w:val="en-US"/>
        </w:rPr>
        <w:t>rules but</w:t>
      </w:r>
      <w:r w:rsidRPr="00D2068C">
        <w:rPr>
          <w:lang w:val="en-US"/>
        </w:rPr>
        <w:t xml:space="preserve"> </w:t>
      </w:r>
      <w:r w:rsidR="00CB3D7F" w:rsidRPr="00D2068C">
        <w:rPr>
          <w:lang w:val="en-US"/>
        </w:rPr>
        <w:t xml:space="preserve">are </w:t>
      </w:r>
      <w:r w:rsidRPr="00D2068C">
        <w:rPr>
          <w:lang w:val="en-US"/>
        </w:rPr>
        <w:t xml:space="preserve">dynamically requested or provisioned by UE or network. </w:t>
      </w:r>
    </w:p>
    <w:p w14:paraId="7CA95538" w14:textId="4E8B6E4A" w:rsidR="004C3B50" w:rsidRPr="00D2068C" w:rsidRDefault="004C3B50" w:rsidP="00D2068C">
      <w:pPr>
        <w:ind w:left="284"/>
        <w:rPr>
          <w:lang w:val="en-US"/>
        </w:rPr>
      </w:pPr>
      <w:r w:rsidRPr="00D2068C">
        <w:rPr>
          <w:lang w:val="en-US"/>
        </w:rPr>
        <w:t xml:space="preserve">2. The UE can request the UE Policies when needed </w:t>
      </w:r>
      <w:r w:rsidR="002A5F29" w:rsidRPr="00D2068C">
        <w:rPr>
          <w:lang w:val="en-US"/>
        </w:rPr>
        <w:t xml:space="preserve">(during </w:t>
      </w:r>
      <w:r w:rsidR="007412DB" w:rsidRPr="00D2068C">
        <w:rPr>
          <w:lang w:val="en-US"/>
        </w:rPr>
        <w:t xml:space="preserve">registration </w:t>
      </w:r>
      <w:r w:rsidR="002A5F29" w:rsidRPr="00D2068C">
        <w:rPr>
          <w:lang w:val="en-US"/>
        </w:rPr>
        <w:t xml:space="preserve">or after registering to the network) </w:t>
      </w:r>
      <w:r w:rsidRPr="00D2068C">
        <w:rPr>
          <w:lang w:val="en-US"/>
        </w:rPr>
        <w:t xml:space="preserve">and the network may derive and provide the UE policies based on the received information from the UE. </w:t>
      </w:r>
    </w:p>
    <w:p w14:paraId="0737384A" w14:textId="2FCDC600" w:rsidR="004C3B50" w:rsidRPr="00D2068C" w:rsidRDefault="004C3B50" w:rsidP="00865CA8">
      <w:pPr>
        <w:numPr>
          <w:ilvl w:val="1"/>
          <w:numId w:val="13"/>
        </w:numPr>
        <w:rPr>
          <w:lang w:val="en-US"/>
        </w:rPr>
      </w:pPr>
      <w:r w:rsidRPr="00D2068C">
        <w:rPr>
          <w:lang w:val="en-US"/>
        </w:rPr>
        <w:t>When UE requests provisioning of UE policies</w:t>
      </w:r>
      <w:r w:rsidR="000A1549" w:rsidRPr="00D2068C">
        <w:rPr>
          <w:lang w:val="en-US"/>
        </w:rPr>
        <w:t xml:space="preserve"> (e.g., when detecting a new application traffic, during registration, or any)</w:t>
      </w:r>
      <w:r w:rsidRPr="00D2068C">
        <w:rPr>
          <w:lang w:val="en-US"/>
        </w:rPr>
        <w:t xml:space="preserve">, UE may indicate the requested UE policy </w:t>
      </w:r>
      <w:r w:rsidR="00FE0DB2" w:rsidRPr="00D2068C">
        <w:rPr>
          <w:lang w:val="en-US"/>
        </w:rPr>
        <w:t>e.g.,</w:t>
      </w:r>
      <w:r w:rsidRPr="00D2068C">
        <w:rPr>
          <w:lang w:val="en-US"/>
        </w:rPr>
        <w:t xml:space="preserve"> requested policy </w:t>
      </w:r>
      <w:r w:rsidRPr="00865CA8">
        <w:rPr>
          <w:lang w:val="en-US"/>
        </w:rPr>
        <w:t xml:space="preserve">type, </w:t>
      </w:r>
      <w:r w:rsidR="00EE636D" w:rsidRPr="00865CA8">
        <w:rPr>
          <w:lang w:val="en-US"/>
        </w:rPr>
        <w:t>application traffic</w:t>
      </w:r>
      <w:r w:rsidR="009C47E4" w:rsidRPr="00865CA8">
        <w:rPr>
          <w:lang w:val="en-US"/>
        </w:rPr>
        <w:t xml:space="preserve"> </w:t>
      </w:r>
      <w:r w:rsidRPr="00865CA8">
        <w:rPr>
          <w:lang w:val="en-US"/>
        </w:rPr>
        <w:t>etc.</w:t>
      </w:r>
    </w:p>
    <w:p w14:paraId="6C771492" w14:textId="6B148253" w:rsidR="004C3B50" w:rsidRPr="00D2068C" w:rsidRDefault="004F63DB" w:rsidP="00D2068C">
      <w:pPr>
        <w:pStyle w:val="EditorsNote"/>
        <w:ind w:left="1988"/>
        <w:rPr>
          <w:lang w:eastAsia="en-GB"/>
        </w:rPr>
      </w:pPr>
      <w:r w:rsidRPr="00D2068C">
        <w:rPr>
          <w:lang w:eastAsia="en-GB"/>
        </w:rPr>
        <w:t>Editor</w:t>
      </w:r>
      <w:r w:rsidR="00C16F35" w:rsidRPr="00D2068C">
        <w:rPr>
          <w:lang w:eastAsia="en-GB"/>
        </w:rPr>
        <w:t>’</w:t>
      </w:r>
      <w:r w:rsidRPr="00D2068C">
        <w:rPr>
          <w:lang w:eastAsia="en-GB"/>
        </w:rPr>
        <w:t xml:space="preserve">s Note: </w:t>
      </w:r>
      <w:r w:rsidR="004C3B50" w:rsidRPr="00D2068C">
        <w:rPr>
          <w:lang w:eastAsia="en-GB"/>
        </w:rPr>
        <w:t>When UE requests a provisioning of URSP rule</w:t>
      </w:r>
      <w:r w:rsidR="00C16F35" w:rsidRPr="00D2068C">
        <w:rPr>
          <w:lang w:eastAsia="en-GB"/>
        </w:rPr>
        <w:t>(s)</w:t>
      </w:r>
      <w:r w:rsidR="004C3B50" w:rsidRPr="00D2068C">
        <w:rPr>
          <w:lang w:eastAsia="en-GB"/>
        </w:rPr>
        <w:t xml:space="preserve"> for application traffic(s), </w:t>
      </w:r>
      <w:r w:rsidR="00C16F35" w:rsidRPr="00D2068C">
        <w:rPr>
          <w:lang w:eastAsia="en-GB"/>
        </w:rPr>
        <w:t xml:space="preserve">what information </w:t>
      </w:r>
      <w:r w:rsidR="004C3B50" w:rsidRPr="00D2068C">
        <w:rPr>
          <w:lang w:eastAsia="en-GB"/>
        </w:rPr>
        <w:t xml:space="preserve">the UE may provide (e.g., traffic descriptors, application category, </w:t>
      </w:r>
      <w:r w:rsidR="00C87515" w:rsidRPr="00D2068C">
        <w:rPr>
          <w:lang w:eastAsia="en-GB"/>
        </w:rPr>
        <w:t xml:space="preserve">QoS information required for application traffic, </w:t>
      </w:r>
      <w:r w:rsidR="004C3B50" w:rsidRPr="00D2068C">
        <w:rPr>
          <w:lang w:eastAsia="en-GB"/>
        </w:rPr>
        <w:t>etc)</w:t>
      </w:r>
      <w:r w:rsidR="00C87515" w:rsidRPr="00D2068C">
        <w:rPr>
          <w:lang w:eastAsia="en-GB"/>
        </w:rPr>
        <w:t xml:space="preserve"> is FFS</w:t>
      </w:r>
      <w:r w:rsidR="004C3B50" w:rsidRPr="00D2068C">
        <w:rPr>
          <w:lang w:eastAsia="en-GB"/>
        </w:rPr>
        <w:t>.</w:t>
      </w:r>
    </w:p>
    <w:p w14:paraId="5DEFFD1C" w14:textId="6CFB4E99" w:rsidR="006D7DEA" w:rsidRPr="00D2068C" w:rsidRDefault="006D7DEA" w:rsidP="00865CA8">
      <w:pPr>
        <w:numPr>
          <w:ilvl w:val="1"/>
          <w:numId w:val="13"/>
        </w:numPr>
        <w:rPr>
          <w:lang w:val="en-US"/>
        </w:rPr>
      </w:pPr>
      <w:r w:rsidRPr="00D2068C">
        <w:rPr>
          <w:lang w:val="en-US"/>
        </w:rPr>
        <w:t>For URSP and ANDSP, validity time may be provided for each and UE may request a policy when validity time expires.</w:t>
      </w:r>
    </w:p>
    <w:p w14:paraId="77B44DEE" w14:textId="1B7D2C25" w:rsidR="00160B09" w:rsidRPr="00D2068C" w:rsidRDefault="00160B09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The exhaustive list of conditions of when the UE would request for policies</w:t>
      </w:r>
      <w:r w:rsidR="008F5016" w:rsidRPr="00D2068C">
        <w:rPr>
          <w:lang w:eastAsia="en-GB"/>
        </w:rPr>
        <w:t xml:space="preserve"> is to be documented and is FFS.</w:t>
      </w:r>
    </w:p>
    <w:p w14:paraId="2F5D0CE4" w14:textId="6904AA2E" w:rsidR="004C3B50" w:rsidRPr="00D2068C" w:rsidRDefault="004C3B50" w:rsidP="00D2068C">
      <w:pPr>
        <w:pStyle w:val="NO"/>
        <w:rPr>
          <w:lang w:val="en-US"/>
        </w:rPr>
      </w:pPr>
      <w:r w:rsidRPr="00D2068C">
        <w:rPr>
          <w:lang w:val="en-US"/>
        </w:rPr>
        <w:t>NOTE 1: Existing signalling may be reused and if a new method is required, is FFS.</w:t>
      </w:r>
    </w:p>
    <w:p w14:paraId="4EDC67B1" w14:textId="20BABEEA" w:rsidR="004C3B50" w:rsidRPr="00D2068C" w:rsidRDefault="004C3B50" w:rsidP="00D2068C">
      <w:pPr>
        <w:ind w:left="280" w:hanging="280"/>
        <w:rPr>
          <w:lang w:val="en-US"/>
        </w:rPr>
      </w:pPr>
      <w:r w:rsidRPr="00D2068C">
        <w:rPr>
          <w:lang w:val="en-US"/>
        </w:rPr>
        <w:t> </w:t>
      </w:r>
      <w:r w:rsidRPr="00D2068C">
        <w:rPr>
          <w:lang w:val="en-US"/>
        </w:rPr>
        <w:t> </w:t>
      </w:r>
      <w:r w:rsidR="00BD148B" w:rsidRPr="00D2068C">
        <w:rPr>
          <w:lang w:val="en-US"/>
        </w:rPr>
        <w:tab/>
      </w:r>
      <w:r w:rsidRPr="00D2068C">
        <w:rPr>
          <w:lang w:val="en-US"/>
        </w:rPr>
        <w:t xml:space="preserve">4. URSP </w:t>
      </w:r>
      <w:r w:rsidR="009965DD" w:rsidRPr="00D2068C">
        <w:rPr>
          <w:lang w:val="en-US"/>
        </w:rPr>
        <w:t>rules</w:t>
      </w:r>
      <w:r w:rsidRPr="00D2068C">
        <w:rPr>
          <w:lang w:val="en-US"/>
        </w:rPr>
        <w:t xml:space="preserve"> and WLANSP rule may be linked so that for an application, if WLAN access is preferred, WLANSP Rule(s) may be indicated.</w:t>
      </w:r>
    </w:p>
    <w:p w14:paraId="3CA57DC8" w14:textId="5C907D77" w:rsidR="00BB4D70" w:rsidRPr="00D2068C" w:rsidRDefault="00BB4D70" w:rsidP="00D2068C">
      <w:pPr>
        <w:pStyle w:val="EditorsNote"/>
        <w:ind w:left="1988"/>
        <w:rPr>
          <w:lang w:eastAsia="en-GB"/>
        </w:rPr>
      </w:pPr>
      <w:r w:rsidRPr="00D2068C">
        <w:rPr>
          <w:lang w:eastAsia="en-GB"/>
        </w:rPr>
        <w:t>Editor’s Note: This is dependent on KI#11 and is FFS.</w:t>
      </w:r>
    </w:p>
    <w:p w14:paraId="335835AA" w14:textId="79943100" w:rsidR="004C3B50" w:rsidRPr="00D2068C" w:rsidRDefault="004C3B50" w:rsidP="00D2068C">
      <w:pPr>
        <w:ind w:left="284"/>
        <w:rPr>
          <w:lang w:val="en-US"/>
        </w:rPr>
      </w:pPr>
      <w:r w:rsidRPr="00D2068C">
        <w:rPr>
          <w:lang w:val="en-US"/>
        </w:rPr>
        <w:t>6. NW may provide VPLMN Specific URSP rules with a list of conditions that indicate when the policies in a Policy Section can be used.</w:t>
      </w:r>
    </w:p>
    <w:p w14:paraId="6C2DBFA1" w14:textId="10E4369C" w:rsidR="00D33B6A" w:rsidRPr="00D2068C" w:rsidRDefault="00D33B6A" w:rsidP="00D2068C">
      <w:pPr>
        <w:pStyle w:val="Heading4"/>
      </w:pPr>
      <w:r w:rsidRPr="00D2068C">
        <w:t>6.</w:t>
      </w:r>
      <w:r w:rsidR="00F86BD1">
        <w:t>6.3</w:t>
      </w:r>
      <w:r w:rsidRPr="00D2068C">
        <w:t xml:space="preserve">.1 </w:t>
      </w:r>
      <w:r w:rsidRPr="00D2068C">
        <w:tab/>
        <w:t>Description</w:t>
      </w:r>
    </w:p>
    <w:p w14:paraId="5046913B" w14:textId="77777777" w:rsidR="00516A93" w:rsidRPr="00D2068C" w:rsidRDefault="00516A93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321D6160" w14:textId="5AB0D34B" w:rsidR="00D33B6A" w:rsidRPr="00D2068C" w:rsidRDefault="00D33B6A" w:rsidP="00D2068C">
      <w:pPr>
        <w:pStyle w:val="Heading4"/>
      </w:pPr>
      <w:r w:rsidRPr="00D2068C">
        <w:t>6.</w:t>
      </w:r>
      <w:r w:rsidR="00F86BD1">
        <w:t>6.3</w:t>
      </w:r>
      <w:r w:rsidRPr="00D2068C">
        <w:t>.2</w:t>
      </w:r>
      <w:r w:rsidRPr="00D2068C">
        <w:tab/>
        <w:t>Procedures</w:t>
      </w:r>
    </w:p>
    <w:p w14:paraId="6932BDA5" w14:textId="77777777" w:rsidR="00CA09BF" w:rsidRPr="00D2068C" w:rsidRDefault="00CA09BF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2C2D6A48" w14:textId="38914D38" w:rsidR="00D33B6A" w:rsidRPr="00D2068C" w:rsidRDefault="00D33B6A" w:rsidP="00D2068C">
      <w:pPr>
        <w:pStyle w:val="Heading4"/>
      </w:pPr>
      <w:r w:rsidRPr="00D2068C">
        <w:rPr>
          <w:lang w:eastAsia="zh-CN"/>
        </w:rPr>
        <w:t>6.</w:t>
      </w:r>
      <w:r w:rsidR="00F86BD1">
        <w:rPr>
          <w:lang w:eastAsia="zh-CN"/>
        </w:rPr>
        <w:t>6.3</w:t>
      </w:r>
      <w:r w:rsidRPr="00D2068C">
        <w:rPr>
          <w:lang w:eastAsia="zh-CN"/>
        </w:rPr>
        <w:t>.3</w:t>
      </w:r>
      <w:r w:rsidRPr="00D2068C">
        <w:rPr>
          <w:lang w:eastAsia="zh-CN"/>
        </w:rPr>
        <w:tab/>
      </w:r>
      <w:r w:rsidRPr="00D2068C">
        <w:t>Services, Entities and Interfaces</w:t>
      </w:r>
    </w:p>
    <w:p w14:paraId="27AED02A" w14:textId="790FCCE0" w:rsidR="00CA09BF" w:rsidRPr="00D2068C" w:rsidRDefault="00CA09BF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65530DCB" w14:textId="3A920765" w:rsidR="00D33B6A" w:rsidRPr="00D2068C" w:rsidRDefault="00D33B6A" w:rsidP="00D2068C">
      <w:pPr>
        <w:pStyle w:val="Heading4"/>
      </w:pPr>
      <w:r w:rsidRPr="00D2068C">
        <w:t>6.</w:t>
      </w:r>
      <w:r w:rsidR="00F86BD1">
        <w:t>6.3</w:t>
      </w:r>
      <w:r w:rsidRPr="00D2068C">
        <w:t>.4</w:t>
      </w:r>
      <w:r w:rsidRPr="00D2068C">
        <w:tab/>
        <w:t>Issues</w:t>
      </w:r>
    </w:p>
    <w:p w14:paraId="3E450315" w14:textId="1A0DEFD7" w:rsidR="00D33B6A" w:rsidRPr="00D2068C" w:rsidRDefault="00A030AF" w:rsidP="00D2068C">
      <w:pPr>
        <w:pStyle w:val="B1"/>
        <w:rPr>
          <w:lang w:eastAsia="zh-CN"/>
        </w:rPr>
      </w:pPr>
      <w:r w:rsidRPr="00D2068C">
        <w:rPr>
          <w:lang w:eastAsia="zh-CN"/>
        </w:rPr>
        <w:t xml:space="preserve">1.  </w:t>
      </w:r>
      <w:r w:rsidR="009D020D" w:rsidRPr="00D2068C">
        <w:rPr>
          <w:lang w:eastAsia="zh-CN"/>
        </w:rPr>
        <w:t>Section 6.</w:t>
      </w:r>
      <w:r w:rsidR="00F86BD1">
        <w:rPr>
          <w:lang w:eastAsia="zh-CN"/>
        </w:rPr>
        <w:t>6.3</w:t>
      </w:r>
      <w:r w:rsidR="009D020D" w:rsidRPr="00D2068C">
        <w:rPr>
          <w:lang w:eastAsia="zh-CN"/>
        </w:rPr>
        <w:t xml:space="preserve">.0 </w:t>
      </w:r>
      <w:r w:rsidR="0053397A" w:rsidRPr="00D2068C">
        <w:rPr>
          <w:lang w:eastAsia="zh-CN"/>
        </w:rPr>
        <w:t>and</w:t>
      </w:r>
      <w:r w:rsidR="009D020D" w:rsidRPr="00D2068C">
        <w:rPr>
          <w:lang w:eastAsia="zh-CN"/>
        </w:rPr>
        <w:t xml:space="preserve"> s</w:t>
      </w:r>
      <w:r w:rsidR="007860DC" w:rsidRPr="00D2068C">
        <w:rPr>
          <w:lang w:eastAsia="zh-CN"/>
        </w:rPr>
        <w:t xml:space="preserve">ub sections of </w:t>
      </w:r>
      <w:r w:rsidR="00C5082F" w:rsidRPr="00D2068C">
        <w:rPr>
          <w:lang w:eastAsia="zh-CN"/>
        </w:rPr>
        <w:t>6.</w:t>
      </w:r>
      <w:r w:rsidR="00F86BD1">
        <w:rPr>
          <w:lang w:eastAsia="zh-CN"/>
        </w:rPr>
        <w:t>6.3</w:t>
      </w:r>
      <w:r w:rsidR="00C5082F" w:rsidRPr="00D2068C">
        <w:rPr>
          <w:lang w:eastAsia="zh-CN"/>
        </w:rPr>
        <w:t>.1</w:t>
      </w:r>
      <w:r w:rsidR="007860DC" w:rsidRPr="00D2068C">
        <w:rPr>
          <w:lang w:eastAsia="zh-CN"/>
        </w:rPr>
        <w:t xml:space="preserve"> </w:t>
      </w:r>
      <w:r w:rsidR="00C5082F" w:rsidRPr="00D2068C">
        <w:rPr>
          <w:lang w:eastAsia="zh-CN"/>
        </w:rPr>
        <w:t xml:space="preserve">does not indicate the </w:t>
      </w:r>
      <w:r w:rsidRPr="00D2068C">
        <w:rPr>
          <w:lang w:eastAsia="zh-CN"/>
        </w:rPr>
        <w:t xml:space="preserve">relevance </w:t>
      </w:r>
      <w:r w:rsidR="00DE07A2" w:rsidRPr="00D2068C">
        <w:rPr>
          <w:lang w:eastAsia="zh-CN"/>
        </w:rPr>
        <w:t>to</w:t>
      </w:r>
      <w:r w:rsidRPr="00D2068C">
        <w:rPr>
          <w:lang w:eastAsia="zh-CN"/>
        </w:rPr>
        <w:t xml:space="preserve"> bullet 2. </w:t>
      </w:r>
    </w:p>
    <w:p w14:paraId="6483B807" w14:textId="67E3DBE0" w:rsidR="00B00990" w:rsidRPr="00D2068C" w:rsidRDefault="00B00990" w:rsidP="00D2068C">
      <w:pPr>
        <w:pStyle w:val="EditorsNote"/>
        <w:rPr>
          <w:lang w:eastAsia="zh-CN"/>
        </w:rPr>
      </w:pPr>
      <w:r w:rsidRPr="00D2068C">
        <w:t>Editor's n</w:t>
      </w:r>
      <w:r w:rsidRPr="00D2068C">
        <w:rPr>
          <w:lang w:eastAsia="en-GB"/>
        </w:rPr>
        <w:t xml:space="preserve">ote X: </w:t>
      </w:r>
      <w:r w:rsidRPr="00D2068C">
        <w:rPr>
          <w:lang w:eastAsia="zh-CN"/>
        </w:rPr>
        <w:t>Relevance to bullet 2 (user preference) needs to be clarified and updated. FFS.</w:t>
      </w:r>
    </w:p>
    <w:p w14:paraId="72D2FE2D" w14:textId="2BAAA54F" w:rsidR="00CF7A93" w:rsidRPr="00D2068C" w:rsidRDefault="00CF7A93" w:rsidP="00D2068C">
      <w:pPr>
        <w:pStyle w:val="B1"/>
        <w:rPr>
          <w:lang w:eastAsia="zh-CN"/>
        </w:rPr>
      </w:pPr>
      <w:r w:rsidRPr="00D2068C">
        <w:rPr>
          <w:lang w:eastAsia="zh-CN"/>
        </w:rPr>
        <w:t xml:space="preserve">2.  </w:t>
      </w:r>
      <w:r w:rsidRPr="00D2068C">
        <w:rPr>
          <w:lang w:val="en-US"/>
        </w:rPr>
        <w:t>PCF monitoring</w:t>
      </w:r>
      <w:r w:rsidR="00DA0CD9" w:rsidRPr="00D2068C">
        <w:rPr>
          <w:lang w:val="en-US"/>
        </w:rPr>
        <w:t xml:space="preserve"> the</w:t>
      </w:r>
      <w:r w:rsidRPr="00D2068C">
        <w:rPr>
          <w:lang w:val="en-US"/>
        </w:rPr>
        <w:t xml:space="preserve"> conditions and instructing the UE when and for which traffic descriptors re-evaluation is required, thereby minimizing UE monitoring requirements</w:t>
      </w:r>
      <w:r w:rsidR="00DA0CD9" w:rsidRPr="00D2068C">
        <w:rPr>
          <w:lang w:val="en-US"/>
        </w:rPr>
        <w:t xml:space="preserve"> is to be discussed.</w:t>
      </w:r>
    </w:p>
    <w:p w14:paraId="5C41D48B" w14:textId="77777777" w:rsidR="00B00990" w:rsidRPr="00D2068C" w:rsidRDefault="00B00990" w:rsidP="00D2068C">
      <w:pPr>
        <w:pStyle w:val="B1"/>
        <w:rPr>
          <w:lang w:eastAsia="zh-CN"/>
        </w:rPr>
      </w:pPr>
    </w:p>
    <w:p w14:paraId="78940A67" w14:textId="77777777" w:rsidR="00D33B6A" w:rsidRPr="00D2068C" w:rsidRDefault="00D33B6A" w:rsidP="00D2068C">
      <w:pPr>
        <w:pStyle w:val="CRSeparator"/>
      </w:pPr>
      <w:r w:rsidRPr="00D2068C">
        <w:t>==============Next change (all text new) ==============</w:t>
      </w:r>
    </w:p>
    <w:p w14:paraId="17333D7C" w14:textId="70210B78" w:rsidR="00E04760" w:rsidRPr="00D2068C" w:rsidRDefault="00E53583" w:rsidP="00D2068C">
      <w:pPr>
        <w:pStyle w:val="Heading3"/>
      </w:pPr>
      <w:r>
        <w:t>6.6.4</w:t>
      </w:r>
      <w:r w:rsidR="00E04760" w:rsidRPr="00D2068C">
        <w:tab/>
      </w:r>
      <w:r w:rsidR="00902C17" w:rsidRPr="00D2068C">
        <w:t>Bullet 1b:</w:t>
      </w:r>
      <w:r w:rsidR="00E04760" w:rsidRPr="00D2068C">
        <w:t>Solution variant #6.</w:t>
      </w:r>
      <w:r w:rsidR="00A32458">
        <w:t>4</w:t>
      </w:r>
      <w:r w:rsidR="00E04760" w:rsidRPr="00D2068C">
        <w:t xml:space="preserve">: </w:t>
      </w:r>
      <w:r w:rsidR="00CE2108" w:rsidRPr="00D2068C">
        <w:t>UE policy c</w:t>
      </w:r>
      <w:r w:rsidR="00C50B7D" w:rsidRPr="00D2068C">
        <w:t xml:space="preserve">ontrol </w:t>
      </w:r>
      <w:r w:rsidR="004241BF" w:rsidRPr="00D2068C">
        <w:t xml:space="preserve">without UE </w:t>
      </w:r>
      <w:r w:rsidR="00AD36E7" w:rsidRPr="00D2068C">
        <w:t>determined parameters</w:t>
      </w:r>
    </w:p>
    <w:p w14:paraId="23CA6A08" w14:textId="319C9B98" w:rsidR="00E04760" w:rsidRPr="00D2068C" w:rsidRDefault="00E53583" w:rsidP="00D2068C">
      <w:pPr>
        <w:pStyle w:val="Heading4"/>
      </w:pPr>
      <w:r>
        <w:t>6.6.4</w:t>
      </w:r>
      <w:r w:rsidR="00E04760" w:rsidRPr="00D2068C">
        <w:t>.0</w:t>
      </w:r>
      <w:r w:rsidR="00E04760" w:rsidRPr="00D2068C">
        <w:tab/>
        <w:t>Topics addressed and High-level Solution Principles</w:t>
      </w:r>
    </w:p>
    <w:p w14:paraId="01928661" w14:textId="2471DFE6" w:rsidR="00EB76CA" w:rsidRPr="00D2068C" w:rsidRDefault="00EB76CA" w:rsidP="00D2068C">
      <w:r w:rsidRPr="00D2068C">
        <w:t>This solution variant addresses KI#6, bullet 1b</w:t>
      </w:r>
      <w:r w:rsidR="00E10703" w:rsidRPr="00D2068C">
        <w:t>, 2</w:t>
      </w:r>
      <w:r w:rsidRPr="00D2068C">
        <w:t xml:space="preserve"> and is extracted from Solutions #11.</w:t>
      </w:r>
    </w:p>
    <w:p w14:paraId="27528049" w14:textId="49F7BEF2" w:rsidR="00E04760" w:rsidRPr="00D2068C" w:rsidRDefault="00E04760" w:rsidP="00D2068C">
      <w:r w:rsidRPr="00D2068C">
        <w:t xml:space="preserve">Following are the high-level solution principles that are proposed </w:t>
      </w:r>
    </w:p>
    <w:p w14:paraId="25C5BB1D" w14:textId="020D4CD1" w:rsidR="00062620" w:rsidRPr="00D2068C" w:rsidRDefault="00062620" w:rsidP="00865CA8">
      <w:pPr>
        <w:pStyle w:val="B1"/>
        <w:numPr>
          <w:ilvl w:val="0"/>
          <w:numId w:val="2"/>
        </w:numPr>
      </w:pPr>
      <w:r w:rsidRPr="00D2068C">
        <w:t>Network learns the policy types the UE supports</w:t>
      </w:r>
      <w:r w:rsidR="007D425E" w:rsidRPr="00D2068C">
        <w:t xml:space="preserve"> </w:t>
      </w:r>
      <w:r w:rsidR="00A21C95" w:rsidRPr="00D2068C">
        <w:t xml:space="preserve">by </w:t>
      </w:r>
      <w:r w:rsidR="007D425E" w:rsidRPr="00D2068C">
        <w:t>UE indicat</w:t>
      </w:r>
      <w:r w:rsidR="00A21C95" w:rsidRPr="00D2068C">
        <w:t>ing it</w:t>
      </w:r>
      <w:r w:rsidRPr="00D2068C">
        <w:t>.</w:t>
      </w:r>
    </w:p>
    <w:p w14:paraId="6AD98BA2" w14:textId="441A77B0" w:rsidR="0062748E" w:rsidRPr="00D2068C" w:rsidRDefault="003623E9" w:rsidP="00865CA8">
      <w:pPr>
        <w:pStyle w:val="B1"/>
        <w:numPr>
          <w:ilvl w:val="0"/>
          <w:numId w:val="2"/>
        </w:numPr>
      </w:pPr>
      <w:r w:rsidRPr="00D2068C">
        <w:rPr>
          <w:rFonts w:eastAsiaTheme="minorEastAsia"/>
          <w:lang w:eastAsia="zh-CN"/>
        </w:rPr>
        <w:t>The</w:t>
      </w:r>
      <w:r w:rsidR="00C25950" w:rsidRPr="00D2068C">
        <w:rPr>
          <w:rFonts w:eastAsiaTheme="minorEastAsia"/>
          <w:lang w:eastAsia="zh-CN"/>
        </w:rPr>
        <w:t>re is no need for</w:t>
      </w:r>
      <w:r w:rsidRPr="00D2068C">
        <w:rPr>
          <w:rFonts w:eastAsiaTheme="minorEastAsia"/>
          <w:lang w:eastAsia="zh-CN"/>
        </w:rPr>
        <w:t xml:space="preserve"> UE </w:t>
      </w:r>
      <w:r w:rsidR="00C25950" w:rsidRPr="00D2068C">
        <w:rPr>
          <w:rFonts w:eastAsiaTheme="minorEastAsia"/>
          <w:lang w:eastAsia="zh-CN"/>
        </w:rPr>
        <w:t xml:space="preserve">to </w:t>
      </w:r>
      <w:r w:rsidRPr="00D2068C">
        <w:rPr>
          <w:rFonts w:eastAsiaTheme="minorEastAsia"/>
          <w:lang w:eastAsia="zh-CN"/>
        </w:rPr>
        <w:t>request for UE Policies</w:t>
      </w:r>
      <w:r w:rsidR="0062748E" w:rsidRPr="00D2068C">
        <w:rPr>
          <w:rFonts w:eastAsiaTheme="minorEastAsia"/>
          <w:lang w:eastAsia="zh-CN"/>
        </w:rPr>
        <w:t>.</w:t>
      </w:r>
    </w:p>
    <w:p w14:paraId="060142BB" w14:textId="466E7DC5" w:rsidR="003623E9" w:rsidRPr="00D2068C" w:rsidRDefault="00456434" w:rsidP="00D2068C">
      <w:pPr>
        <w:pStyle w:val="B1"/>
        <w:ind w:left="644" w:firstLine="0"/>
      </w:pPr>
      <w:r w:rsidRPr="00D2068C">
        <w:rPr>
          <w:rFonts w:eastAsiaTheme="minorEastAsia"/>
          <w:lang w:eastAsia="zh-CN"/>
        </w:rPr>
        <w:t xml:space="preserve">Note: </w:t>
      </w:r>
      <w:r w:rsidR="00C25950" w:rsidRPr="00D2068C">
        <w:rPr>
          <w:rFonts w:eastAsiaTheme="minorEastAsia"/>
          <w:lang w:eastAsia="zh-CN"/>
        </w:rPr>
        <w:t>This also aims to have u</w:t>
      </w:r>
      <w:r w:rsidR="003623E9" w:rsidRPr="00D2068C">
        <w:rPr>
          <w:rFonts w:eastAsiaTheme="minorEastAsia"/>
          <w:lang w:eastAsia="zh-CN"/>
        </w:rPr>
        <w:t>niform approach for all the UE policy types (for e.g., V2X</w:t>
      </w:r>
      <w:r w:rsidR="00D87AE4" w:rsidRPr="00D2068C">
        <w:rPr>
          <w:rFonts w:eastAsiaTheme="minorEastAsia"/>
          <w:lang w:eastAsia="zh-CN"/>
        </w:rPr>
        <w:t>, Prose</w:t>
      </w:r>
      <w:r w:rsidR="003623E9" w:rsidRPr="00D2068C">
        <w:rPr>
          <w:rFonts w:eastAsiaTheme="minorEastAsia"/>
          <w:lang w:eastAsia="zh-CN"/>
        </w:rPr>
        <w:t>)</w:t>
      </w:r>
      <w:r w:rsidRPr="00D2068C">
        <w:rPr>
          <w:rFonts w:eastAsiaTheme="minorEastAsia"/>
          <w:lang w:eastAsia="zh-CN"/>
        </w:rPr>
        <w:t xml:space="preserve"> is expected</w:t>
      </w:r>
      <w:r w:rsidR="003623E9" w:rsidRPr="00D2068C">
        <w:rPr>
          <w:rFonts w:eastAsiaTheme="minorEastAsia"/>
          <w:lang w:eastAsia="zh-CN"/>
        </w:rPr>
        <w:t>.</w:t>
      </w:r>
    </w:p>
    <w:p w14:paraId="274D5523" w14:textId="7D0A272E" w:rsidR="00740F57" w:rsidRPr="00D2068C" w:rsidRDefault="00AC7685" w:rsidP="00865CA8">
      <w:pPr>
        <w:pStyle w:val="B1"/>
        <w:numPr>
          <w:ilvl w:val="0"/>
          <w:numId w:val="2"/>
        </w:numPr>
      </w:pPr>
      <w:r w:rsidRPr="00D2068C">
        <w:t>As per existing procedures, i</w:t>
      </w:r>
      <w:r w:rsidR="00242A27" w:rsidRPr="00D2068C">
        <w:t>t shall be network decision on whether to create/update/delete UE Policy</w:t>
      </w:r>
      <w:r w:rsidR="00683DFD" w:rsidRPr="00D2068C">
        <w:rPr>
          <w:rFonts w:eastAsiaTheme="minorEastAsia"/>
          <w:lang w:eastAsia="zh-CN"/>
        </w:rPr>
        <w:t xml:space="preserve"> and n</w:t>
      </w:r>
      <w:r w:rsidR="00740F57" w:rsidRPr="00D2068C">
        <w:rPr>
          <w:rFonts w:eastAsiaTheme="minorEastAsia"/>
          <w:lang w:eastAsia="zh-CN"/>
        </w:rPr>
        <w:t>etwork learns if required if and what policies are available at the UE using the PSI mechanisms.</w:t>
      </w:r>
    </w:p>
    <w:p w14:paraId="3933C633" w14:textId="761ABA56" w:rsidR="00E04760" w:rsidRPr="00D2068C" w:rsidRDefault="00E53583" w:rsidP="00D2068C">
      <w:pPr>
        <w:pStyle w:val="Heading4"/>
      </w:pPr>
      <w:r>
        <w:t>6.6.4</w:t>
      </w:r>
      <w:r w:rsidR="00E04760" w:rsidRPr="00D2068C">
        <w:t>.1</w:t>
      </w:r>
      <w:r w:rsidR="00C50B7D" w:rsidRPr="00D2068C">
        <w:t xml:space="preserve"> </w:t>
      </w:r>
      <w:r w:rsidR="00E04760" w:rsidRPr="00D2068C">
        <w:tab/>
        <w:t>Description</w:t>
      </w:r>
    </w:p>
    <w:p w14:paraId="41A7776C" w14:textId="77777777" w:rsidR="00516A93" w:rsidRPr="00D2068C" w:rsidRDefault="00516A93" w:rsidP="00D2068C">
      <w:pPr>
        <w:pStyle w:val="EditorsNote"/>
        <w:rPr>
          <w:lang w:eastAsia="en-GB"/>
        </w:rPr>
      </w:pPr>
      <w:bookmarkStart w:id="89" w:name="_Hlk219737050"/>
      <w:r w:rsidRPr="00D2068C">
        <w:rPr>
          <w:lang w:eastAsia="en-GB"/>
        </w:rPr>
        <w:t>Editor’s Note: FFS</w:t>
      </w:r>
    </w:p>
    <w:bookmarkEnd w:id="89"/>
    <w:p w14:paraId="6D7175EA" w14:textId="07268C82" w:rsidR="00E04760" w:rsidRPr="00D2068C" w:rsidRDefault="00E53583" w:rsidP="00D2068C">
      <w:pPr>
        <w:pStyle w:val="Heading4"/>
      </w:pPr>
      <w:r>
        <w:t>6.6.4</w:t>
      </w:r>
      <w:r w:rsidR="00E04760" w:rsidRPr="00D2068C">
        <w:t>.2</w:t>
      </w:r>
      <w:r w:rsidR="00E04760" w:rsidRPr="00D2068C">
        <w:tab/>
        <w:t>Procedures</w:t>
      </w:r>
    </w:p>
    <w:p w14:paraId="64D002B0" w14:textId="77777777" w:rsidR="00CA09BF" w:rsidRPr="00D2068C" w:rsidRDefault="00CA09BF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34C57391" w14:textId="42B6F3CA" w:rsidR="00E04760" w:rsidRPr="00D2068C" w:rsidRDefault="00E53583" w:rsidP="00D2068C">
      <w:pPr>
        <w:pStyle w:val="Heading4"/>
      </w:pPr>
      <w:r>
        <w:rPr>
          <w:lang w:eastAsia="zh-CN"/>
        </w:rPr>
        <w:t>6.6.4</w:t>
      </w:r>
      <w:r w:rsidR="00E04760" w:rsidRPr="00D2068C">
        <w:rPr>
          <w:lang w:eastAsia="zh-CN"/>
        </w:rPr>
        <w:t>.3</w:t>
      </w:r>
      <w:r w:rsidR="00E04760" w:rsidRPr="00D2068C">
        <w:rPr>
          <w:lang w:eastAsia="zh-CN"/>
        </w:rPr>
        <w:tab/>
      </w:r>
      <w:r w:rsidR="00E04760" w:rsidRPr="00D2068C">
        <w:t>Services, Entities and Interfaces</w:t>
      </w:r>
    </w:p>
    <w:p w14:paraId="5AEF40DA" w14:textId="77777777" w:rsidR="00CA09BF" w:rsidRPr="00D2068C" w:rsidRDefault="00CA09BF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15EF4856" w14:textId="1DF88651" w:rsidR="00E04760" w:rsidRPr="00D2068C" w:rsidRDefault="00E53583" w:rsidP="00D2068C">
      <w:pPr>
        <w:pStyle w:val="Heading4"/>
      </w:pPr>
      <w:r>
        <w:t>6.6.4</w:t>
      </w:r>
      <w:r w:rsidR="00E04760" w:rsidRPr="00D2068C">
        <w:t>.4</w:t>
      </w:r>
      <w:r w:rsidR="00E04760" w:rsidRPr="00D2068C">
        <w:tab/>
        <w:t>Issues</w:t>
      </w:r>
    </w:p>
    <w:p w14:paraId="17B6C9BC" w14:textId="504C8698" w:rsidR="00E04760" w:rsidRPr="00D2068C" w:rsidRDefault="009F3E40" w:rsidP="00865CA8">
      <w:pPr>
        <w:pStyle w:val="B1"/>
        <w:numPr>
          <w:ilvl w:val="0"/>
          <w:numId w:val="3"/>
        </w:numPr>
      </w:pPr>
      <w:r w:rsidRPr="00D2068C">
        <w:t>Depending on the progress of other KIs (e.g., KI#3, KI#11) it is required to decide whether there is still UE Policy in 6G.</w:t>
      </w:r>
    </w:p>
    <w:p w14:paraId="3B4FF723" w14:textId="5B0D1366" w:rsidR="008F62CB" w:rsidRPr="00D2068C" w:rsidRDefault="008F62CB" w:rsidP="00865CA8">
      <w:pPr>
        <w:pStyle w:val="NO"/>
        <w:numPr>
          <w:ilvl w:val="0"/>
          <w:numId w:val="3"/>
        </w:numPr>
      </w:pPr>
      <w:r w:rsidRPr="00D2068C">
        <w:rPr>
          <w:rFonts w:eastAsiaTheme="minorEastAsia"/>
          <w:lang w:eastAsia="zh-CN"/>
        </w:rPr>
        <w:t xml:space="preserve">The 6G PCF can also store the </w:t>
      </w:r>
      <w:r w:rsidRPr="00D2068C">
        <w:t>Policy Set Entr</w:t>
      </w:r>
      <w:r w:rsidR="004C719A" w:rsidRPr="00D2068C">
        <w:t>ies</w:t>
      </w:r>
      <w:r w:rsidRPr="00D2068C">
        <w:t xml:space="preserve"> in the 6G Data Framework</w:t>
      </w:r>
      <w:r w:rsidR="0081355E" w:rsidRPr="00D2068C">
        <w:t xml:space="preserve"> (dependent on KI#21).</w:t>
      </w:r>
    </w:p>
    <w:p w14:paraId="25854AB3" w14:textId="058F82A8" w:rsidR="00AD22D9" w:rsidRPr="00D2068C" w:rsidRDefault="00AD22D9" w:rsidP="00865CA8">
      <w:pPr>
        <w:pStyle w:val="NO"/>
        <w:numPr>
          <w:ilvl w:val="0"/>
          <w:numId w:val="3"/>
        </w:numPr>
      </w:pPr>
      <w:r w:rsidRPr="00D2068C">
        <w:rPr>
          <w:rFonts w:eastAsiaTheme="minorEastAsia"/>
          <w:lang w:val="en-US" w:eastAsia="zh-CN"/>
        </w:rPr>
        <w:t>U</w:t>
      </w:r>
      <w:r w:rsidRPr="00D2068C">
        <w:rPr>
          <w:rFonts w:eastAsiaTheme="minorEastAsia" w:hint="eastAsia"/>
          <w:lang w:val="en-US" w:eastAsia="zh-CN"/>
        </w:rPr>
        <w:t>ser preferences during UE policy evaluation</w:t>
      </w:r>
      <w:r w:rsidRPr="00D2068C">
        <w:rPr>
          <w:rFonts w:eastAsia="DengXian"/>
          <w:lang w:eastAsia="zh-CN"/>
        </w:rPr>
        <w:t xml:space="preserve"> shall be discussed based on use cases.</w:t>
      </w:r>
    </w:p>
    <w:p w14:paraId="50E74B66" w14:textId="77777777" w:rsidR="00DE07A2" w:rsidRPr="00D2068C" w:rsidRDefault="00DE07A2" w:rsidP="00D2068C">
      <w:pPr>
        <w:pStyle w:val="CRSeparator"/>
      </w:pPr>
      <w:bookmarkStart w:id="90" w:name="_Hlk220755105"/>
      <w:r w:rsidRPr="00D2068C">
        <w:t>==============Next change (all text new) ==============</w:t>
      </w:r>
    </w:p>
    <w:bookmarkEnd w:id="90"/>
    <w:p w14:paraId="1F366211" w14:textId="39F1EE0B" w:rsidR="00BA24CD" w:rsidRPr="00D2068C" w:rsidRDefault="00F55006" w:rsidP="00F55006">
      <w:pPr>
        <w:pStyle w:val="Heading3"/>
      </w:pPr>
      <w:r>
        <w:t>6.</w:t>
      </w:r>
      <w:r w:rsidR="00A46BFB">
        <w:t>6.5</w:t>
      </w:r>
      <w:r>
        <w:t xml:space="preserve"> </w:t>
      </w:r>
      <w:r w:rsidR="004E462A" w:rsidRPr="00D2068C">
        <w:t xml:space="preserve">Bullet 5: </w:t>
      </w:r>
      <w:r w:rsidR="00BA24CD" w:rsidRPr="00D2068C">
        <w:t>Solution</w:t>
      </w:r>
      <w:r w:rsidR="009D020D" w:rsidRPr="00D2068C">
        <w:t xml:space="preserve"> variant</w:t>
      </w:r>
      <w:r w:rsidR="00BA24CD" w:rsidRPr="00D2068C">
        <w:t xml:space="preserve"> #</w:t>
      </w:r>
      <w:r w:rsidR="00A46BFB">
        <w:t>6.5</w:t>
      </w:r>
      <w:r w:rsidR="00BA24CD" w:rsidRPr="00D2068C">
        <w:t xml:space="preserve">: </w:t>
      </w:r>
      <w:bookmarkStart w:id="91" w:name="OLE_LINK47"/>
      <w:bookmarkStart w:id="92" w:name="OLE_LINK48"/>
      <w:r w:rsidR="00BA24CD" w:rsidRPr="00D2068C">
        <w:t>Support UE input for PCC decision</w:t>
      </w:r>
      <w:bookmarkEnd w:id="91"/>
      <w:bookmarkEnd w:id="92"/>
    </w:p>
    <w:p w14:paraId="22A7960F" w14:textId="033019F0" w:rsidR="00BA24CD" w:rsidRPr="00D2068C" w:rsidRDefault="00BA24CD" w:rsidP="00D2068C">
      <w:r w:rsidRPr="00D2068C">
        <w:t>This solution variant addresses KI#6, bullet 5 and is extracted from Solutions #18</w:t>
      </w:r>
      <w:r w:rsidR="00982E02" w:rsidRPr="00D2068C">
        <w:t xml:space="preserve">, </w:t>
      </w:r>
      <w:r w:rsidR="00EF38AB" w:rsidRPr="00D2068C">
        <w:t>#20</w:t>
      </w:r>
      <w:r w:rsidR="00815B96" w:rsidRPr="00D2068C">
        <w:t>, #</w:t>
      </w:r>
      <w:r w:rsidR="00243CB3" w:rsidRPr="00D2068C">
        <w:t>6</w:t>
      </w:r>
      <w:r w:rsidR="004B6D6E" w:rsidRPr="00D2068C">
        <w:t>, #19</w:t>
      </w:r>
      <w:r w:rsidRPr="00D2068C">
        <w:t>.</w:t>
      </w:r>
    </w:p>
    <w:p w14:paraId="52713AA9" w14:textId="64A7A07A" w:rsidR="00BA24CD" w:rsidRPr="00D2068C" w:rsidRDefault="00BA24CD" w:rsidP="00D2068C">
      <w:r w:rsidRPr="00D2068C">
        <w:t>Following are the high-level solution principles that are proposed:</w:t>
      </w:r>
    </w:p>
    <w:p w14:paraId="23F048F2" w14:textId="23918C80" w:rsidR="00302AE0" w:rsidRPr="00D2068C" w:rsidRDefault="00302AE0" w:rsidP="00865CA8">
      <w:pPr>
        <w:pStyle w:val="ListParagraph"/>
        <w:numPr>
          <w:ilvl w:val="0"/>
          <w:numId w:val="14"/>
        </w:numPr>
        <w:ind w:firstLineChars="0"/>
        <w:rPr>
          <w:color w:val="000000"/>
        </w:rPr>
      </w:pPr>
      <w:r w:rsidRPr="00D2068C">
        <w:rPr>
          <w:color w:val="000000"/>
        </w:rPr>
        <w:t>UE input may be</w:t>
      </w:r>
    </w:p>
    <w:p w14:paraId="542B27B5" w14:textId="41F353C3" w:rsidR="00302AE0" w:rsidRPr="00D2068C" w:rsidRDefault="00302AE0" w:rsidP="00D2068C">
      <w:pPr>
        <w:pStyle w:val="ListParagraph"/>
        <w:ind w:left="568" w:firstLineChars="0" w:firstLine="0"/>
        <w:rPr>
          <w:color w:val="000000"/>
        </w:rPr>
      </w:pPr>
      <w:r w:rsidRPr="00D2068C">
        <w:rPr>
          <w:color w:val="000000"/>
        </w:rPr>
        <w:t>a.</w:t>
      </w:r>
      <w:r w:rsidRPr="00D2068C">
        <w:rPr>
          <w:color w:val="000000"/>
          <w:sz w:val="14"/>
          <w:szCs w:val="14"/>
        </w:rPr>
        <w:t>  </w:t>
      </w:r>
      <w:r w:rsidR="00210872" w:rsidRPr="00D2068C">
        <w:rPr>
          <w:color w:val="000000"/>
        </w:rPr>
        <w:t xml:space="preserve"> </w:t>
      </w:r>
      <w:r w:rsidRPr="00D2068C">
        <w:rPr>
          <w:color w:val="000000"/>
        </w:rPr>
        <w:t>application information (e.g., applications used by the UE, etc.)</w:t>
      </w:r>
    </w:p>
    <w:p w14:paraId="169F22A6" w14:textId="675FCC40" w:rsidR="00302AE0" w:rsidRPr="00D2068C" w:rsidRDefault="00302AE0" w:rsidP="00D2068C">
      <w:pPr>
        <w:pStyle w:val="ListParagraph"/>
        <w:ind w:left="568" w:firstLineChars="0" w:firstLine="0"/>
        <w:rPr>
          <w:color w:val="000000"/>
        </w:rPr>
      </w:pPr>
      <w:r w:rsidRPr="00D2068C">
        <w:rPr>
          <w:color w:val="000000"/>
        </w:rPr>
        <w:t>b.</w:t>
      </w:r>
      <w:r w:rsidRPr="00D2068C">
        <w:rPr>
          <w:color w:val="000000"/>
          <w:sz w:val="14"/>
          <w:szCs w:val="14"/>
        </w:rPr>
        <w:t>  </w:t>
      </w:r>
      <w:r w:rsidR="00210872" w:rsidRPr="00D2068C">
        <w:rPr>
          <w:color w:val="000000"/>
        </w:rPr>
        <w:t xml:space="preserve"> </w:t>
      </w:r>
      <w:r w:rsidRPr="00D2068C">
        <w:rPr>
          <w:color w:val="000000"/>
        </w:rPr>
        <w:t>QoS</w:t>
      </w:r>
      <w:r w:rsidR="00E96F20" w:rsidRPr="00D2068C">
        <w:rPr>
          <w:color w:val="000000"/>
        </w:rPr>
        <w:t xml:space="preserve"> </w:t>
      </w:r>
      <w:r w:rsidRPr="00D2068C">
        <w:rPr>
          <w:color w:val="000000"/>
        </w:rPr>
        <w:t>related PCC input which may be discussed in KI#5</w:t>
      </w:r>
    </w:p>
    <w:p w14:paraId="7200F040" w14:textId="6B6ED5D9" w:rsidR="00302AE0" w:rsidRPr="00D2068C" w:rsidRDefault="00302AE0" w:rsidP="00D2068C">
      <w:pPr>
        <w:pStyle w:val="ListParagraph"/>
        <w:ind w:left="568" w:firstLineChars="0" w:firstLine="0"/>
        <w:rPr>
          <w:color w:val="000000"/>
        </w:rPr>
      </w:pPr>
      <w:r w:rsidRPr="00D2068C">
        <w:rPr>
          <w:color w:val="000000"/>
        </w:rPr>
        <w:t>c.</w:t>
      </w:r>
      <w:r w:rsidRPr="00D2068C">
        <w:rPr>
          <w:color w:val="000000"/>
          <w:sz w:val="14"/>
          <w:szCs w:val="14"/>
        </w:rPr>
        <w:t>  </w:t>
      </w:r>
      <w:r w:rsidR="00210872" w:rsidRPr="00D2068C">
        <w:rPr>
          <w:color w:val="000000"/>
        </w:rPr>
        <w:t xml:space="preserve"> </w:t>
      </w:r>
      <w:r w:rsidRPr="00D2068C">
        <w:rPr>
          <w:color w:val="000000"/>
        </w:rPr>
        <w:t>Non-QoS related PCC input: AF input for influencing the traffic routing is reused as the UE input</w:t>
      </w:r>
    </w:p>
    <w:p w14:paraId="0CBF6694" w14:textId="2C908915" w:rsidR="00877AF3" w:rsidRPr="00D2068C" w:rsidRDefault="00877AF3" w:rsidP="00D2068C">
      <w:pPr>
        <w:pStyle w:val="NO"/>
      </w:pPr>
      <w:r w:rsidRPr="00D2068C">
        <w:t>Note:</w:t>
      </w:r>
      <w:r w:rsidR="005105B6" w:rsidRPr="00D2068C">
        <w:t xml:space="preserve"> The use and the aspect of being made use of these parameters needs to be validated.</w:t>
      </w:r>
    </w:p>
    <w:p w14:paraId="290DBF10" w14:textId="1D091802" w:rsidR="00302AE0" w:rsidRPr="00D2068C" w:rsidRDefault="00302AE0" w:rsidP="00D2068C">
      <w:pPr>
        <w:pStyle w:val="EditorsNote"/>
        <w:rPr>
          <w:lang w:eastAsia="en-GB"/>
        </w:rPr>
      </w:pPr>
      <w:r w:rsidRPr="00D2068C">
        <w:rPr>
          <w:lang w:eastAsia="en-GB"/>
        </w:rPr>
        <w:lastRenderedPageBreak/>
        <w:t>Editor’s Note: Whether other AF input defined in “Npcf_PolicyAuthorization_Create service operation” in clause 4.2.2 of TS29.514 or clause 5.2.5.3 in TS 23.502 can be considered is FFS.</w:t>
      </w:r>
    </w:p>
    <w:p w14:paraId="589A9B03" w14:textId="5A59FBFB" w:rsidR="00776D2D" w:rsidRPr="00D2068C" w:rsidRDefault="00776D2D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 xml:space="preserve">Editor’s Note: </w:t>
      </w:r>
      <w:r w:rsidR="00C556A8" w:rsidRPr="00D2068C">
        <w:rPr>
          <w:lang w:eastAsia="en-GB"/>
        </w:rPr>
        <w:t xml:space="preserve">Application information sharing by the UE to the Core network may involve privacy aspects and </w:t>
      </w:r>
      <w:r w:rsidRPr="00D2068C">
        <w:rPr>
          <w:lang w:eastAsia="en-GB"/>
        </w:rPr>
        <w:t xml:space="preserve">would be aligned </w:t>
      </w:r>
      <w:r w:rsidR="00C556A8" w:rsidRPr="00D2068C">
        <w:rPr>
          <w:lang w:eastAsia="en-GB"/>
        </w:rPr>
        <w:t xml:space="preserve">with SA WG3 and </w:t>
      </w:r>
      <w:r w:rsidRPr="00D2068C">
        <w:rPr>
          <w:lang w:eastAsia="en-GB"/>
        </w:rPr>
        <w:t>is FFS.</w:t>
      </w:r>
    </w:p>
    <w:p w14:paraId="7CF22AD5" w14:textId="211962EB" w:rsidR="00C96673" w:rsidRPr="00D2068C" w:rsidRDefault="00C96673" w:rsidP="00865CA8">
      <w:pPr>
        <w:pStyle w:val="ListParagraph"/>
        <w:numPr>
          <w:ilvl w:val="0"/>
          <w:numId w:val="14"/>
        </w:numPr>
        <w:ind w:firstLineChars="0"/>
        <w:rPr>
          <w:color w:val="000000"/>
        </w:rPr>
      </w:pPr>
      <w:r w:rsidRPr="00D2068C">
        <w:rPr>
          <w:color w:val="000000"/>
        </w:rPr>
        <w:t>UE provid</w:t>
      </w:r>
      <w:r w:rsidR="00FD270E" w:rsidRPr="00D2068C">
        <w:rPr>
          <w:color w:val="000000"/>
        </w:rPr>
        <w:t>es</w:t>
      </w:r>
      <w:r w:rsidRPr="00D2068C">
        <w:rPr>
          <w:color w:val="000000"/>
        </w:rPr>
        <w:t xml:space="preserve"> the </w:t>
      </w:r>
      <w:r w:rsidR="00FD270E" w:rsidRPr="00D2068C">
        <w:rPr>
          <w:color w:val="000000"/>
        </w:rPr>
        <w:t xml:space="preserve">UE </w:t>
      </w:r>
      <w:r w:rsidRPr="00D2068C">
        <w:rPr>
          <w:color w:val="000000"/>
        </w:rPr>
        <w:t>input to the network for PCC decision</w:t>
      </w:r>
      <w:r w:rsidR="00523BCD" w:rsidRPr="00D2068C">
        <w:rPr>
          <w:color w:val="000000"/>
        </w:rPr>
        <w:t>s (for both ongoing or future PDU</w:t>
      </w:r>
      <w:r w:rsidR="00AB5118" w:rsidRPr="00D2068C">
        <w:rPr>
          <w:color w:val="000000"/>
        </w:rPr>
        <w:t xml:space="preserve"> sessions</w:t>
      </w:r>
      <w:r w:rsidR="00523BCD" w:rsidRPr="00D2068C">
        <w:rPr>
          <w:color w:val="000000"/>
        </w:rPr>
        <w:t>)</w:t>
      </w:r>
      <w:r w:rsidRPr="00D2068C">
        <w:rPr>
          <w:color w:val="000000"/>
        </w:rPr>
        <w:t xml:space="preserve"> </w:t>
      </w:r>
      <w:r w:rsidR="00FD270E" w:rsidRPr="00D2068C">
        <w:rPr>
          <w:color w:val="000000"/>
        </w:rPr>
        <w:t xml:space="preserve">through </w:t>
      </w:r>
      <w:r w:rsidRPr="00D2068C">
        <w:rPr>
          <w:color w:val="000000"/>
        </w:rPr>
        <w:t>UE</w:t>
      </w:r>
      <w:r w:rsidR="00FD270E" w:rsidRPr="00D2068C">
        <w:rPr>
          <w:color w:val="000000"/>
        </w:rPr>
        <w:t xml:space="preserve"> </w:t>
      </w:r>
      <w:r w:rsidRPr="00D2068C">
        <w:rPr>
          <w:color w:val="000000"/>
        </w:rPr>
        <w:t>CN interaction.</w:t>
      </w:r>
    </w:p>
    <w:p w14:paraId="5D1CCEA7" w14:textId="71308073" w:rsidR="00C96673" w:rsidRPr="00D2068C" w:rsidRDefault="00C96673" w:rsidP="00D2068C">
      <w:pPr>
        <w:pStyle w:val="EditorsNote"/>
        <w:ind w:left="360" w:firstLine="0"/>
        <w:rPr>
          <w:lang w:eastAsia="en-GB"/>
        </w:rPr>
      </w:pPr>
      <w:r w:rsidRPr="00D2068C">
        <w:rPr>
          <w:lang w:eastAsia="en-GB"/>
        </w:rPr>
        <w:t xml:space="preserve">Editor’s Note: </w:t>
      </w:r>
      <w:r w:rsidR="00DC0371" w:rsidRPr="00D2068C">
        <w:rPr>
          <w:lang w:eastAsia="en-GB"/>
        </w:rPr>
        <w:t>Further details on t</w:t>
      </w:r>
      <w:r w:rsidR="00FD270E" w:rsidRPr="00D2068C">
        <w:rPr>
          <w:lang w:eastAsia="en-GB"/>
        </w:rPr>
        <w:t>he method</w:t>
      </w:r>
      <w:r w:rsidR="00DC0371" w:rsidRPr="00D2068C">
        <w:rPr>
          <w:lang w:eastAsia="en-GB"/>
        </w:rPr>
        <w:t xml:space="preserve"> of the interaction</w:t>
      </w:r>
      <w:r w:rsidR="00FD270E" w:rsidRPr="00D2068C">
        <w:rPr>
          <w:lang w:eastAsia="en-GB"/>
        </w:rPr>
        <w:t xml:space="preserve"> </w:t>
      </w:r>
      <w:r w:rsidR="00DC0371" w:rsidRPr="00D2068C">
        <w:rPr>
          <w:lang w:eastAsia="en-GB"/>
        </w:rPr>
        <w:t xml:space="preserve">would </w:t>
      </w:r>
      <w:r w:rsidRPr="00D2068C">
        <w:rPr>
          <w:lang w:eastAsia="en-GB"/>
        </w:rPr>
        <w:t>be aligned with KI#1, KI#5 and KI#7.</w:t>
      </w:r>
    </w:p>
    <w:p w14:paraId="342256DE" w14:textId="3C6D5330" w:rsidR="00D46936" w:rsidRPr="00D2068C" w:rsidRDefault="00D46936" w:rsidP="00865CA8">
      <w:pPr>
        <w:pStyle w:val="ListParagraph"/>
        <w:numPr>
          <w:ilvl w:val="0"/>
          <w:numId w:val="14"/>
        </w:numPr>
        <w:ind w:firstLineChars="0"/>
        <w:rPr>
          <w:color w:val="000000"/>
        </w:rPr>
      </w:pPr>
      <w:r w:rsidRPr="00D2068C">
        <w:rPr>
          <w:color w:val="000000"/>
        </w:rPr>
        <w:t xml:space="preserve">The PCF </w:t>
      </w:r>
      <w:r w:rsidR="00533640" w:rsidRPr="00D2068C">
        <w:rPr>
          <w:color w:val="000000"/>
        </w:rPr>
        <w:t xml:space="preserve">may </w:t>
      </w:r>
      <w:r w:rsidRPr="00D2068C">
        <w:rPr>
          <w:color w:val="000000"/>
        </w:rPr>
        <w:t>consider the</w:t>
      </w:r>
      <w:r w:rsidR="00C556A8" w:rsidRPr="00D2068C">
        <w:rPr>
          <w:color w:val="000000"/>
        </w:rPr>
        <w:t xml:space="preserve"> </w:t>
      </w:r>
      <w:r w:rsidRPr="00D2068C">
        <w:rPr>
          <w:color w:val="000000"/>
        </w:rPr>
        <w:t xml:space="preserve">inputs </w:t>
      </w:r>
      <w:r w:rsidR="00C556A8" w:rsidRPr="00D2068C">
        <w:rPr>
          <w:color w:val="000000"/>
        </w:rPr>
        <w:t xml:space="preserve">from UE </w:t>
      </w:r>
      <w:r w:rsidR="00533640" w:rsidRPr="00D2068C">
        <w:rPr>
          <w:color w:val="000000"/>
        </w:rPr>
        <w:t>for policy determination.</w:t>
      </w:r>
    </w:p>
    <w:p w14:paraId="2B54FA55" w14:textId="77777777" w:rsidR="004A23AE" w:rsidRPr="00D2068C" w:rsidRDefault="004A23AE" w:rsidP="00D2068C">
      <w:pPr>
        <w:pStyle w:val="ListParagraph"/>
        <w:ind w:left="360" w:firstLineChars="0" w:firstLine="0"/>
        <w:rPr>
          <w:color w:val="000000"/>
        </w:rPr>
      </w:pPr>
    </w:p>
    <w:p w14:paraId="3715299B" w14:textId="40239063" w:rsidR="00EF0814" w:rsidRPr="00D2068C" w:rsidRDefault="00EF0814" w:rsidP="00D2068C">
      <w:pPr>
        <w:pStyle w:val="Heading4"/>
      </w:pPr>
      <w:r w:rsidRPr="00D2068C">
        <w:t>6.</w:t>
      </w:r>
      <w:r w:rsidR="00A46BFB">
        <w:t>6.5</w:t>
      </w:r>
      <w:r w:rsidRPr="00D2068C">
        <w:t>.1</w:t>
      </w:r>
      <w:r w:rsidRPr="00D2068C">
        <w:tab/>
        <w:t>Description</w:t>
      </w:r>
    </w:p>
    <w:p w14:paraId="5F5BABF7" w14:textId="77777777" w:rsidR="00BC3956" w:rsidRPr="00D2068C" w:rsidRDefault="00BC3956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15552163" w14:textId="1AA1B3D8" w:rsidR="00EF0814" w:rsidRPr="00D2068C" w:rsidRDefault="00EF0814" w:rsidP="00D2068C">
      <w:pPr>
        <w:pStyle w:val="Heading4"/>
      </w:pPr>
      <w:r w:rsidRPr="00D2068C">
        <w:t>6.</w:t>
      </w:r>
      <w:r w:rsidR="00A46BFB">
        <w:t>6.5</w:t>
      </w:r>
      <w:r w:rsidRPr="00D2068C">
        <w:t>.2</w:t>
      </w:r>
      <w:r w:rsidRPr="00D2068C">
        <w:tab/>
        <w:t>Procedures</w:t>
      </w:r>
    </w:p>
    <w:p w14:paraId="0AFC6C31" w14:textId="77777777" w:rsidR="00CA09BF" w:rsidRPr="00D2068C" w:rsidRDefault="00CA09BF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7DEE858A" w14:textId="014CD7F0" w:rsidR="00EF0814" w:rsidRPr="00D2068C" w:rsidRDefault="00EF0814" w:rsidP="00D2068C">
      <w:pPr>
        <w:pStyle w:val="Heading4"/>
      </w:pPr>
      <w:r w:rsidRPr="00D2068C">
        <w:rPr>
          <w:lang w:eastAsia="zh-CN"/>
        </w:rPr>
        <w:t>6.</w:t>
      </w:r>
      <w:r w:rsidR="00A46BFB">
        <w:rPr>
          <w:lang w:eastAsia="zh-CN"/>
        </w:rPr>
        <w:t>6.5</w:t>
      </w:r>
      <w:r w:rsidRPr="00D2068C">
        <w:rPr>
          <w:lang w:eastAsia="zh-CN"/>
        </w:rPr>
        <w:t>.3</w:t>
      </w:r>
      <w:r w:rsidRPr="00D2068C">
        <w:rPr>
          <w:lang w:eastAsia="zh-CN"/>
        </w:rPr>
        <w:tab/>
      </w:r>
      <w:r w:rsidRPr="00D2068C">
        <w:t>Services, Entities and Interfaces</w:t>
      </w:r>
    </w:p>
    <w:p w14:paraId="7C54F9CF" w14:textId="77777777" w:rsidR="00CA09BF" w:rsidRPr="00D2068C" w:rsidRDefault="00CA09BF" w:rsidP="00D2068C">
      <w:pPr>
        <w:pStyle w:val="EditorsNote"/>
        <w:rPr>
          <w:lang w:eastAsia="en-GB"/>
        </w:rPr>
      </w:pPr>
      <w:r w:rsidRPr="00D2068C">
        <w:rPr>
          <w:lang w:eastAsia="en-GB"/>
        </w:rPr>
        <w:t>Editor’s Note: FFS</w:t>
      </w:r>
    </w:p>
    <w:p w14:paraId="4285F046" w14:textId="5BB8B81B" w:rsidR="00EF0814" w:rsidRPr="00D2068C" w:rsidRDefault="00EF0814" w:rsidP="00D2068C">
      <w:pPr>
        <w:pStyle w:val="Heading4"/>
      </w:pPr>
      <w:r w:rsidRPr="00D2068C">
        <w:t>6.</w:t>
      </w:r>
      <w:r w:rsidR="00A46BFB">
        <w:t>6.5</w:t>
      </w:r>
      <w:r w:rsidRPr="00D2068C">
        <w:t>.4</w:t>
      </w:r>
      <w:r w:rsidRPr="00D2068C">
        <w:tab/>
        <w:t>Issues</w:t>
      </w:r>
    </w:p>
    <w:p w14:paraId="15C1F95C" w14:textId="7D1EFB3F" w:rsidR="0031745E" w:rsidRPr="00D2068C" w:rsidRDefault="00EF38AB" w:rsidP="00865CA8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 w:rsidRPr="00D2068C">
        <w:rPr>
          <w:lang w:eastAsia="zh-CN"/>
        </w:rPr>
        <w:t>C</w:t>
      </w:r>
      <w:r w:rsidR="0031745E" w:rsidRPr="00D2068C">
        <w:rPr>
          <w:lang w:eastAsia="zh-CN"/>
        </w:rPr>
        <w:t xml:space="preserve">ommunication </w:t>
      </w:r>
      <w:r w:rsidRPr="00D2068C">
        <w:rPr>
          <w:lang w:eastAsia="zh-CN"/>
        </w:rPr>
        <w:t>path (</w:t>
      </w:r>
      <w:r w:rsidR="00307AB6" w:rsidRPr="00D2068C">
        <w:rPr>
          <w:lang w:eastAsia="zh-CN"/>
        </w:rPr>
        <w:t>for</w:t>
      </w:r>
      <w:r w:rsidRPr="00D2068C">
        <w:rPr>
          <w:lang w:eastAsia="zh-CN"/>
        </w:rPr>
        <w:t xml:space="preserve"> the proposed</w:t>
      </w:r>
      <w:r w:rsidR="00307AB6" w:rsidRPr="00D2068C">
        <w:rPr>
          <w:lang w:eastAsia="zh-CN"/>
        </w:rPr>
        <w:t xml:space="preserve"> options</w:t>
      </w:r>
      <w:r w:rsidRPr="00D2068C">
        <w:rPr>
          <w:lang w:eastAsia="zh-CN"/>
        </w:rPr>
        <w:t>)</w:t>
      </w:r>
      <w:r w:rsidR="0031745E" w:rsidRPr="00D2068C">
        <w:rPr>
          <w:lang w:eastAsia="zh-CN"/>
        </w:rPr>
        <w:t xml:space="preserve"> </w:t>
      </w:r>
      <w:r w:rsidR="008238F4" w:rsidRPr="00D2068C">
        <w:rPr>
          <w:lang w:eastAsia="zh-CN"/>
        </w:rPr>
        <w:t xml:space="preserve">to the core network </w:t>
      </w:r>
      <w:r w:rsidR="0031745E" w:rsidRPr="00D2068C">
        <w:rPr>
          <w:lang w:eastAsia="zh-CN"/>
        </w:rPr>
        <w:t xml:space="preserve">for </w:t>
      </w:r>
      <w:r w:rsidR="008238F4" w:rsidRPr="00D2068C">
        <w:rPr>
          <w:lang w:eastAsia="zh-CN"/>
        </w:rPr>
        <w:t xml:space="preserve">transporting </w:t>
      </w:r>
      <w:r w:rsidR="0031745E" w:rsidRPr="00D2068C">
        <w:rPr>
          <w:lang w:eastAsia="zh-CN"/>
        </w:rPr>
        <w:t>UE input</w:t>
      </w:r>
      <w:r w:rsidR="008238F4" w:rsidRPr="00D2068C">
        <w:rPr>
          <w:lang w:eastAsia="zh-CN"/>
        </w:rPr>
        <w:t>s</w:t>
      </w:r>
      <w:r w:rsidR="0031745E" w:rsidRPr="00D2068C">
        <w:rPr>
          <w:lang w:eastAsia="zh-CN"/>
        </w:rPr>
        <w:t xml:space="preserve"> for PCC decision</w:t>
      </w:r>
      <w:r w:rsidRPr="00D2068C">
        <w:rPr>
          <w:lang w:eastAsia="zh-CN"/>
        </w:rPr>
        <w:t xml:space="preserve"> is FFS.</w:t>
      </w:r>
    </w:p>
    <w:p w14:paraId="23B7F6E9" w14:textId="224798F5" w:rsidR="00047861" w:rsidRPr="00D2068C" w:rsidRDefault="008254CC" w:rsidP="00865CA8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 w:rsidRPr="00D2068C">
        <w:rPr>
          <w:lang w:eastAsia="zh-CN"/>
        </w:rPr>
        <w:t xml:space="preserve">Each of the proposed transport options of UE inputs aspects (for e.g., authorization at the NEF, mention of CMF relaying to the </w:t>
      </w:r>
      <w:r w:rsidR="00CF196C" w:rsidRPr="00D2068C">
        <w:rPr>
          <w:lang w:eastAsia="zh-CN"/>
        </w:rPr>
        <w:t>PCF</w:t>
      </w:r>
      <w:r w:rsidRPr="00D2068C">
        <w:rPr>
          <w:lang w:eastAsia="zh-CN"/>
        </w:rPr>
        <w:t>) needs to be discussed and is FFS</w:t>
      </w:r>
      <w:r w:rsidR="00C13F7E" w:rsidRPr="00D2068C">
        <w:rPr>
          <w:lang w:eastAsia="zh-CN"/>
        </w:rPr>
        <w:t xml:space="preserve"> and may require co-ordination with KI#1 and SA WG3</w:t>
      </w:r>
      <w:r w:rsidRPr="00D2068C">
        <w:rPr>
          <w:lang w:eastAsia="zh-CN"/>
        </w:rPr>
        <w:t>.</w:t>
      </w:r>
    </w:p>
    <w:p w14:paraId="325AE4DD" w14:textId="77777777" w:rsidR="00EF0814" w:rsidRPr="00D2068C" w:rsidRDefault="00EF0814" w:rsidP="00D2068C">
      <w:pPr>
        <w:pStyle w:val="CRSeparator"/>
      </w:pPr>
      <w:r w:rsidRPr="00D2068C">
        <w:t>==============Next change (all text new) ==============</w:t>
      </w:r>
    </w:p>
    <w:bookmarkEnd w:id="88"/>
    <w:p w14:paraId="38AA6190" w14:textId="2189C69F" w:rsidR="00731CD7" w:rsidRPr="00D2068C" w:rsidRDefault="00731CD7" w:rsidP="00D2068C">
      <w:pPr>
        <w:pStyle w:val="Heading2"/>
      </w:pPr>
      <w:r w:rsidRPr="00D2068C">
        <w:t>X.</w:t>
      </w:r>
      <w:r w:rsidR="00C33C76" w:rsidRPr="00D2068C">
        <w:t>6</w:t>
      </w:r>
      <w:r w:rsidRPr="00D2068C">
        <w:tab/>
        <w:t xml:space="preserve">List of submitted solutions </w:t>
      </w:r>
      <w:r w:rsidR="00B90B06" w:rsidRPr="00D2068C">
        <w:t>for KI#</w:t>
      </w:r>
      <w:r w:rsidR="00C33C76" w:rsidRPr="00D2068C">
        <w:t>6</w:t>
      </w:r>
    </w:p>
    <w:p w14:paraId="623B5CDF" w14:textId="74B47F1A" w:rsidR="00731CD7" w:rsidRPr="00D2068C" w:rsidRDefault="00731CD7" w:rsidP="00D2068C">
      <w:pPr>
        <w:pStyle w:val="TH"/>
      </w:pPr>
      <w:bookmarkStart w:id="93" w:name="_CRTable5_6_11"/>
      <w:r w:rsidRPr="00D2068C">
        <w:t xml:space="preserve">Table </w:t>
      </w:r>
      <w:bookmarkEnd w:id="93"/>
      <w:r w:rsidRPr="00D2068C">
        <w:t>X.</w:t>
      </w:r>
      <w:r w:rsidR="009B665F" w:rsidRPr="00D2068C">
        <w:t>6</w:t>
      </w:r>
      <w:r w:rsidR="009033B9">
        <w:t>-1</w:t>
      </w:r>
      <w:r w:rsidRPr="00D2068C">
        <w:t>: List of submitted solutions</w:t>
      </w:r>
    </w:p>
    <w:tbl>
      <w:tblPr>
        <w:tblW w:w="1058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50"/>
        <w:gridCol w:w="1134"/>
        <w:gridCol w:w="992"/>
        <w:gridCol w:w="6804"/>
      </w:tblGrid>
      <w:tr w:rsidR="00D92F82" w:rsidRPr="00D2068C" w14:paraId="20ACB4F7" w14:textId="77777777" w:rsidTr="008230A8">
        <w:tc>
          <w:tcPr>
            <w:tcW w:w="803" w:type="dxa"/>
            <w:shd w:val="clear" w:color="auto" w:fill="D0CECE" w:themeFill="background2" w:themeFillShade="E6"/>
          </w:tcPr>
          <w:p w14:paraId="1A66BE57" w14:textId="77777777" w:rsidR="00D92F82" w:rsidRPr="00D2068C" w:rsidRDefault="00D92F82" w:rsidP="00D2068C">
            <w:pPr>
              <w:pStyle w:val="TAH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Meeting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2A0D596" w14:textId="77777777" w:rsidR="00D92F82" w:rsidRPr="00D2068C" w:rsidRDefault="00D92F82" w:rsidP="00D2068C">
            <w:pPr>
              <w:pStyle w:val="TAH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98A214F" w14:textId="02E2CCDB" w:rsidR="00D92F82" w:rsidRPr="00D2068C" w:rsidRDefault="007F0CBE" w:rsidP="00D2068C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Variant #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1F2ECE5C" w14:textId="475D837D" w:rsidR="00D92F82" w:rsidRPr="00D2068C" w:rsidRDefault="00D92F82" w:rsidP="00D2068C">
            <w:pPr>
              <w:pStyle w:val="TAH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TDoc</w:t>
            </w:r>
          </w:p>
        </w:tc>
        <w:tc>
          <w:tcPr>
            <w:tcW w:w="6804" w:type="dxa"/>
            <w:shd w:val="clear" w:color="auto" w:fill="D0CECE" w:themeFill="background2" w:themeFillShade="E6"/>
          </w:tcPr>
          <w:p w14:paraId="61AF646E" w14:textId="77777777" w:rsidR="00D92F82" w:rsidRPr="00D2068C" w:rsidRDefault="00D92F82" w:rsidP="00D2068C">
            <w:pPr>
              <w:pStyle w:val="TAH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Subject/Comment</w:t>
            </w:r>
          </w:p>
        </w:tc>
      </w:tr>
      <w:tr w:rsidR="00D92F82" w:rsidRPr="00D2068C" w14:paraId="03C2A4DA" w14:textId="77777777" w:rsidTr="008230A8">
        <w:tc>
          <w:tcPr>
            <w:tcW w:w="803" w:type="dxa"/>
            <w:shd w:val="solid" w:color="FFFFFF" w:fill="auto"/>
          </w:tcPr>
          <w:p w14:paraId="1CA73BE1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bookmarkStart w:id="94" w:name="_Hlk220662720"/>
            <w:r w:rsidRPr="00D2068C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850" w:type="dxa"/>
          </w:tcPr>
          <w:p w14:paraId="56B0D98A" w14:textId="7F1B6C31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42383AF2" w14:textId="7C74A7F6" w:rsidR="00D92F82" w:rsidRPr="00D2068C" w:rsidRDefault="001740FA" w:rsidP="00D2068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6.1</w:t>
            </w:r>
          </w:p>
        </w:tc>
        <w:tc>
          <w:tcPr>
            <w:tcW w:w="992" w:type="dxa"/>
            <w:shd w:val="solid" w:color="FFFFFF" w:fill="auto"/>
          </w:tcPr>
          <w:p w14:paraId="599662D1" w14:textId="6FAC5B52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S2-2600277</w:t>
            </w:r>
          </w:p>
        </w:tc>
        <w:tc>
          <w:tcPr>
            <w:tcW w:w="6804" w:type="dxa"/>
            <w:shd w:val="solid" w:color="FFFFFF" w:fill="auto"/>
          </w:tcPr>
          <w:p w14:paraId="7959C40A" w14:textId="0B7586B1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#1] Combine of AM and UE Policy Associations</w:t>
            </w:r>
          </w:p>
        </w:tc>
      </w:tr>
      <w:tr w:rsidR="00D92F82" w:rsidRPr="00D2068C" w14:paraId="5CDE2C34" w14:textId="77777777" w:rsidTr="008230A8">
        <w:tc>
          <w:tcPr>
            <w:tcW w:w="803" w:type="dxa"/>
            <w:shd w:val="solid" w:color="FFFFFF" w:fill="auto"/>
          </w:tcPr>
          <w:p w14:paraId="5D3B045A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C22E3A3" w14:textId="08A988E9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6F8A847F" w14:textId="3762FF82" w:rsidR="00D92F82" w:rsidRPr="00D2068C" w:rsidRDefault="001740FA" w:rsidP="00D2068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6.1</w:t>
            </w:r>
          </w:p>
        </w:tc>
        <w:tc>
          <w:tcPr>
            <w:tcW w:w="992" w:type="dxa"/>
            <w:shd w:val="solid" w:color="FFFFFF" w:fill="auto"/>
          </w:tcPr>
          <w:p w14:paraId="2183B01F" w14:textId="1A2A9B0A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S2-2600476</w:t>
            </w:r>
          </w:p>
        </w:tc>
        <w:tc>
          <w:tcPr>
            <w:tcW w:w="6804" w:type="dxa"/>
            <w:shd w:val="solid" w:color="FFFFFF" w:fill="auto"/>
          </w:tcPr>
          <w:p w14:paraId="540848D0" w14:textId="6B21ED1B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[KI#6] AM policy and UE Policy combination</w:t>
            </w:r>
          </w:p>
        </w:tc>
      </w:tr>
      <w:tr w:rsidR="00D92F82" w:rsidRPr="00D2068C" w14:paraId="7D0172DB" w14:textId="77777777" w:rsidTr="008230A8">
        <w:tc>
          <w:tcPr>
            <w:tcW w:w="803" w:type="dxa"/>
            <w:shd w:val="solid" w:color="FFFFFF" w:fill="auto"/>
          </w:tcPr>
          <w:p w14:paraId="52529C29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63D9F7F" w14:textId="6AF5F7BB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455BC54E" w14:textId="7459D281" w:rsidR="00D92F82" w:rsidRPr="00D2068C" w:rsidRDefault="001740FA" w:rsidP="00D2068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6.1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="004D3A82">
              <w:rPr>
                <w:rFonts w:cs="Arial"/>
                <w:sz w:val="16"/>
                <w:szCs w:val="16"/>
              </w:rPr>
              <w:t>6.2</w:t>
            </w:r>
          </w:p>
        </w:tc>
        <w:tc>
          <w:tcPr>
            <w:tcW w:w="992" w:type="dxa"/>
            <w:shd w:val="solid" w:color="FFFFFF" w:fill="auto"/>
          </w:tcPr>
          <w:p w14:paraId="451C935E" w14:textId="6D893FA6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S2-2600283</w:t>
            </w:r>
          </w:p>
        </w:tc>
        <w:tc>
          <w:tcPr>
            <w:tcW w:w="6804" w:type="dxa"/>
            <w:shd w:val="solid" w:color="FFFFFF" w:fill="auto"/>
          </w:tcPr>
          <w:p w14:paraId="744E5AE2" w14:textId="703F2930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bullet#1] Solution to support policy framework simplification</w:t>
            </w:r>
          </w:p>
        </w:tc>
      </w:tr>
      <w:tr w:rsidR="00D92F82" w:rsidRPr="00D2068C" w14:paraId="0C5D1DEE" w14:textId="77777777" w:rsidTr="008230A8">
        <w:tc>
          <w:tcPr>
            <w:tcW w:w="803" w:type="dxa"/>
            <w:shd w:val="solid" w:color="FFFFFF" w:fill="auto"/>
          </w:tcPr>
          <w:p w14:paraId="3BA024FC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B7A0E8" w14:textId="792DBDC3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2F8E7AA2" w14:textId="17DD04E1" w:rsidR="00D92F82" w:rsidRPr="00D2068C" w:rsidRDefault="004D3A82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6.2</w:t>
            </w:r>
          </w:p>
        </w:tc>
        <w:tc>
          <w:tcPr>
            <w:tcW w:w="992" w:type="dxa"/>
            <w:shd w:val="solid" w:color="FFFFFF" w:fill="auto"/>
          </w:tcPr>
          <w:p w14:paraId="64A49116" w14:textId="5B498C0B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S2-2600419</w:t>
            </w:r>
          </w:p>
        </w:tc>
        <w:tc>
          <w:tcPr>
            <w:tcW w:w="6804" w:type="dxa"/>
            <w:shd w:val="solid" w:color="FFFFFF" w:fill="auto"/>
          </w:tcPr>
          <w:p w14:paraId="185EEAA9" w14:textId="3290FDB7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[KI#6] Common 6G Policy and Charging Control Framework</w:t>
            </w:r>
          </w:p>
        </w:tc>
      </w:tr>
      <w:bookmarkEnd w:id="94"/>
      <w:tr w:rsidR="00D92F82" w:rsidRPr="00D2068C" w14:paraId="47F0EEFB" w14:textId="77777777" w:rsidTr="008230A8">
        <w:tc>
          <w:tcPr>
            <w:tcW w:w="803" w:type="dxa"/>
            <w:shd w:val="solid" w:color="FFFFFF" w:fill="auto"/>
          </w:tcPr>
          <w:p w14:paraId="0A43B485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2711108" w14:textId="6AD5D35B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547A2711" w14:textId="2FBEF19D" w:rsidR="00D92F82" w:rsidRPr="00D2068C" w:rsidRDefault="001740FA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6.1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="004D3A82">
              <w:rPr>
                <w:rFonts w:cs="Arial"/>
                <w:sz w:val="16"/>
                <w:szCs w:val="16"/>
              </w:rPr>
              <w:t>6.2</w:t>
            </w:r>
          </w:p>
        </w:tc>
        <w:tc>
          <w:tcPr>
            <w:tcW w:w="992" w:type="dxa"/>
            <w:shd w:val="solid" w:color="FFFFFF" w:fill="auto"/>
          </w:tcPr>
          <w:p w14:paraId="26A73B05" w14:textId="009AFA1F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S2-2600220</w:t>
            </w:r>
          </w:p>
        </w:tc>
        <w:tc>
          <w:tcPr>
            <w:tcW w:w="6804" w:type="dxa"/>
            <w:shd w:val="solid" w:color="FFFFFF" w:fill="auto"/>
          </w:tcPr>
          <w:p w14:paraId="789003DB" w14:textId="1F8E9244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1] Solution for policy association coordination for a UE</w:t>
            </w:r>
          </w:p>
        </w:tc>
      </w:tr>
      <w:tr w:rsidR="00D92F82" w:rsidRPr="00D2068C" w14:paraId="6AC8385F" w14:textId="77777777" w:rsidTr="008230A8">
        <w:tc>
          <w:tcPr>
            <w:tcW w:w="803" w:type="dxa"/>
            <w:shd w:val="solid" w:color="FFFFFF" w:fill="auto"/>
          </w:tcPr>
          <w:p w14:paraId="05040655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673A913" w14:textId="0EF3F3E4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50B22E0F" w14:textId="574EE11A" w:rsidR="00D92F82" w:rsidRPr="00D2068C" w:rsidRDefault="00A46BFB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</w:t>
            </w:r>
          </w:p>
        </w:tc>
        <w:tc>
          <w:tcPr>
            <w:tcW w:w="992" w:type="dxa"/>
            <w:shd w:val="solid" w:color="FFFFFF" w:fill="auto"/>
          </w:tcPr>
          <w:p w14:paraId="1E29E83D" w14:textId="63D72BA4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 w:hint="eastAsia"/>
                <w:sz w:val="16"/>
                <w:szCs w:val="16"/>
              </w:rPr>
              <w:t>S2-2</w:t>
            </w:r>
            <w:r w:rsidRPr="00D2068C">
              <w:rPr>
                <w:rFonts w:cs="Arial"/>
                <w:sz w:val="16"/>
                <w:szCs w:val="16"/>
              </w:rPr>
              <w:t>600612</w:t>
            </w:r>
          </w:p>
        </w:tc>
        <w:tc>
          <w:tcPr>
            <w:tcW w:w="6804" w:type="dxa"/>
            <w:shd w:val="solid" w:color="FFFFFF" w:fill="auto"/>
          </w:tcPr>
          <w:p w14:paraId="48BF37B0" w14:textId="09016F97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bullet#1] Policy association for SMF</w:t>
            </w:r>
          </w:p>
        </w:tc>
      </w:tr>
      <w:tr w:rsidR="00D92F82" w:rsidRPr="00D2068C" w14:paraId="3F83E0E4" w14:textId="77777777" w:rsidTr="008230A8">
        <w:tc>
          <w:tcPr>
            <w:tcW w:w="803" w:type="dxa"/>
            <w:shd w:val="solid" w:color="FFFFFF" w:fill="auto"/>
          </w:tcPr>
          <w:p w14:paraId="1E2781C2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CA9C305" w14:textId="3BEF0533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0FA93BBC" w14:textId="2BE008CA" w:rsidR="00D92F82" w:rsidRPr="00D2068C" w:rsidRDefault="00F86BD1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6.3</w:t>
            </w:r>
          </w:p>
        </w:tc>
        <w:tc>
          <w:tcPr>
            <w:tcW w:w="992" w:type="dxa"/>
            <w:shd w:val="solid" w:color="FFFFFF" w:fill="auto"/>
          </w:tcPr>
          <w:p w14:paraId="47AB84F6" w14:textId="0C64BCBC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</w:t>
            </w:r>
            <w:r w:rsidRPr="00D2068C">
              <w:rPr>
                <w:rFonts w:cs="Arial" w:hint="eastAsia"/>
                <w:sz w:val="16"/>
                <w:szCs w:val="16"/>
              </w:rPr>
              <w:t>00232</w:t>
            </w:r>
          </w:p>
        </w:tc>
        <w:tc>
          <w:tcPr>
            <w:tcW w:w="6804" w:type="dxa"/>
            <w:shd w:val="solid" w:color="FFFFFF" w:fill="auto"/>
          </w:tcPr>
          <w:p w14:paraId="1A18ABCF" w14:textId="338DD2D5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 xml:space="preserve">[KI#6, bullet #1 and bullet #2] </w:t>
            </w:r>
            <w:r w:rsidRPr="00D2068C">
              <w:rPr>
                <w:rFonts w:cs="Arial" w:hint="eastAsia"/>
                <w:sz w:val="16"/>
                <w:szCs w:val="16"/>
              </w:rPr>
              <w:t xml:space="preserve">Efficient UE Policy control for </w:t>
            </w:r>
            <w:r w:rsidRPr="00D2068C">
              <w:rPr>
                <w:rFonts w:cs="Arial"/>
                <w:sz w:val="16"/>
                <w:szCs w:val="16"/>
              </w:rPr>
              <w:t>6G System</w:t>
            </w:r>
          </w:p>
        </w:tc>
      </w:tr>
      <w:tr w:rsidR="00D92F82" w:rsidRPr="00D2068C" w14:paraId="4A85D1A8" w14:textId="77777777" w:rsidTr="008230A8">
        <w:trPr>
          <w:trHeight w:val="88"/>
        </w:trPr>
        <w:tc>
          <w:tcPr>
            <w:tcW w:w="803" w:type="dxa"/>
            <w:shd w:val="solid" w:color="FFFFFF" w:fill="auto"/>
          </w:tcPr>
          <w:p w14:paraId="4157699D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17B7D42" w14:textId="37E93E09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9A0E6F1" w14:textId="2CB87A77" w:rsidR="00D92F82" w:rsidRPr="00D2068C" w:rsidRDefault="00F86BD1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6.3</w:t>
            </w:r>
          </w:p>
        </w:tc>
        <w:tc>
          <w:tcPr>
            <w:tcW w:w="992" w:type="dxa"/>
            <w:shd w:val="solid" w:color="FFFFFF" w:fill="auto"/>
          </w:tcPr>
          <w:p w14:paraId="098122EC" w14:textId="695E81A8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S2-2600408</w:t>
            </w:r>
          </w:p>
        </w:tc>
        <w:tc>
          <w:tcPr>
            <w:tcW w:w="6804" w:type="dxa"/>
            <w:shd w:val="solid" w:color="FFFFFF" w:fill="auto"/>
          </w:tcPr>
          <w:p w14:paraId="3A257853" w14:textId="3B9F4C34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bookmarkStart w:id="95" w:name="OLE_LINK3"/>
            <w:r w:rsidRPr="00D2068C">
              <w:rPr>
                <w:rFonts w:cs="Arial"/>
                <w:sz w:val="16"/>
                <w:szCs w:val="16"/>
              </w:rPr>
              <w:t xml:space="preserve">[KI#6, bullet#1b] New solution on </w:t>
            </w:r>
            <w:bookmarkStart w:id="96" w:name="OLE_LINK1"/>
            <w:r w:rsidRPr="00D2068C">
              <w:rPr>
                <w:rFonts w:cs="Arial"/>
                <w:sz w:val="16"/>
                <w:szCs w:val="16"/>
              </w:rPr>
              <w:t xml:space="preserve">supporting </w:t>
            </w:r>
            <w:bookmarkEnd w:id="96"/>
            <w:r w:rsidRPr="00D2068C">
              <w:rPr>
                <w:rFonts w:cs="Arial" w:hint="eastAsia"/>
                <w:sz w:val="16"/>
                <w:szCs w:val="16"/>
              </w:rPr>
              <w:t>UE</w:t>
            </w:r>
            <w:r w:rsidRPr="00D2068C">
              <w:rPr>
                <w:rFonts w:cs="Arial"/>
                <w:sz w:val="16"/>
                <w:szCs w:val="16"/>
              </w:rPr>
              <w:t xml:space="preserve"> to request UE Policy from 6G CN consistently</w:t>
            </w:r>
            <w:bookmarkEnd w:id="95"/>
          </w:p>
        </w:tc>
      </w:tr>
      <w:tr w:rsidR="00D92F82" w:rsidRPr="00D2068C" w14:paraId="1ED3BB8D" w14:textId="77777777" w:rsidTr="008230A8">
        <w:tc>
          <w:tcPr>
            <w:tcW w:w="803" w:type="dxa"/>
            <w:shd w:val="solid" w:color="FFFFFF" w:fill="auto"/>
          </w:tcPr>
          <w:p w14:paraId="0AC8FB24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575723" w14:textId="22B66EE0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7B7F8EE2" w14:textId="54C3279F" w:rsidR="00D92F82" w:rsidRPr="00D2068C" w:rsidRDefault="00F86BD1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6.3</w:t>
            </w:r>
          </w:p>
        </w:tc>
        <w:tc>
          <w:tcPr>
            <w:tcW w:w="992" w:type="dxa"/>
            <w:shd w:val="solid" w:color="FFFFFF" w:fill="auto"/>
          </w:tcPr>
          <w:p w14:paraId="40B6C95C" w14:textId="645DBF44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S2-2600437</w:t>
            </w:r>
          </w:p>
        </w:tc>
        <w:tc>
          <w:tcPr>
            <w:tcW w:w="6804" w:type="dxa"/>
            <w:shd w:val="solid" w:color="FFFFFF" w:fill="auto"/>
          </w:tcPr>
          <w:p w14:paraId="3F579AA0" w14:textId="10BF48D9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#1.</w:t>
            </w:r>
            <w:r w:rsidRPr="00D2068C">
              <w:rPr>
                <w:rFonts w:cs="Arial" w:hint="eastAsia"/>
                <w:sz w:val="16"/>
                <w:szCs w:val="16"/>
              </w:rPr>
              <w:t>b</w:t>
            </w:r>
            <w:r w:rsidRPr="00D2068C">
              <w:rPr>
                <w:rFonts w:cs="Arial"/>
                <w:sz w:val="16"/>
                <w:szCs w:val="16"/>
              </w:rPr>
              <w:t>] Support UE to request the URSP</w:t>
            </w:r>
          </w:p>
        </w:tc>
      </w:tr>
      <w:tr w:rsidR="00D92F82" w:rsidRPr="00D2068C" w14:paraId="62274AAD" w14:textId="77777777" w:rsidTr="008230A8">
        <w:tc>
          <w:tcPr>
            <w:tcW w:w="803" w:type="dxa"/>
            <w:shd w:val="solid" w:color="FFFFFF" w:fill="auto"/>
          </w:tcPr>
          <w:p w14:paraId="3BCED861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4FD802" w14:textId="27D93C27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2B2C7347" w14:textId="228B44BB" w:rsidR="00D92F82" w:rsidRPr="00D2068C" w:rsidRDefault="00F86BD1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6.3</w:t>
            </w:r>
          </w:p>
        </w:tc>
        <w:tc>
          <w:tcPr>
            <w:tcW w:w="992" w:type="dxa"/>
            <w:shd w:val="solid" w:color="FFFFFF" w:fill="auto"/>
          </w:tcPr>
          <w:p w14:paraId="571E853D" w14:textId="567A416A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S2-2600482</w:t>
            </w:r>
          </w:p>
        </w:tc>
        <w:tc>
          <w:tcPr>
            <w:tcW w:w="6804" w:type="dxa"/>
            <w:shd w:val="solid" w:color="FFFFFF" w:fill="auto"/>
          </w:tcPr>
          <w:p w14:paraId="48EA5E0F" w14:textId="2BD8FD10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#1b]  UE request for UE policies</w:t>
            </w:r>
          </w:p>
        </w:tc>
      </w:tr>
      <w:tr w:rsidR="00D92F82" w:rsidRPr="00D2068C" w14:paraId="592F9E4B" w14:textId="77777777" w:rsidTr="008230A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463BF5C" w14:textId="2D236B51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5103535B" w14:textId="5325196D" w:rsidR="00D92F82" w:rsidRPr="00D2068C" w:rsidRDefault="00F35BF5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</w:t>
            </w:r>
            <w:r w:rsidR="00E51E8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57C8E4EE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S2-2600180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478DE608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1b, Bullet 2] New Sol: Solution for Policy Control on UE Policy for 6G system</w:t>
            </w:r>
          </w:p>
        </w:tc>
      </w:tr>
      <w:tr w:rsidR="00D92F82" w:rsidRPr="00D2068C" w14:paraId="19BF74C6" w14:textId="77777777" w:rsidTr="008230A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77438F5" w14:textId="38124DEC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4F3EDA35" w14:textId="36118B75" w:rsidR="00D92F82" w:rsidRPr="00D2068C" w:rsidRDefault="00F86BD1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12046FB9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S2-2600544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3080B449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#1b, bullet#5] QoS-based UE policy provisioning and evaluation</w:t>
            </w:r>
          </w:p>
        </w:tc>
      </w:tr>
      <w:tr w:rsidR="00D92F82" w:rsidRPr="00D2068C" w14:paraId="51A74DA3" w14:textId="77777777" w:rsidTr="008230A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C2EE1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23F4628" w14:textId="2FC01435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14:paraId="4DA064C2" w14:textId="17B7A9FC" w:rsidR="00D92F82" w:rsidRPr="00D2068C" w:rsidRDefault="00A46BFB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32CE6" w14:textId="2788FEB6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D2068C">
              <w:rPr>
                <w:rFonts w:cs="Arial" w:hint="eastAsia"/>
                <w:sz w:val="16"/>
                <w:szCs w:val="16"/>
              </w:rPr>
              <w:t>S2-2</w:t>
            </w:r>
            <w:r w:rsidRPr="00D2068C">
              <w:rPr>
                <w:rFonts w:cs="Arial"/>
                <w:sz w:val="16"/>
                <w:szCs w:val="16"/>
              </w:rPr>
              <w:t>600</w:t>
            </w:r>
            <w:r w:rsidRPr="00D2068C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D2068C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E2827" w14:textId="549145C9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eastAsia="Times New Roman" w:cs="Arial"/>
                <w:color w:val="000000"/>
                <w:sz w:val="16"/>
                <w:szCs w:val="16"/>
              </w:rPr>
              <w:t>[KI#6, bullet#5] Support UE input for PCC decision</w:t>
            </w:r>
          </w:p>
        </w:tc>
      </w:tr>
      <w:tr w:rsidR="00D92F82" w:rsidRPr="00D2068C" w14:paraId="665702AD" w14:textId="77777777" w:rsidTr="008230A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210AC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C64BE9" w14:textId="40765BD7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14:paraId="505FA8D0" w14:textId="478169CD" w:rsidR="00D92F82" w:rsidRPr="00D2068C" w:rsidRDefault="00A46BFB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AF0AE" w14:textId="7A209E23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D2068C">
              <w:rPr>
                <w:rFonts w:cs="Arial" w:hint="eastAsia"/>
                <w:sz w:val="16"/>
                <w:szCs w:val="16"/>
              </w:rPr>
              <w:t>S2-2</w:t>
            </w:r>
            <w:r w:rsidRPr="00D2068C">
              <w:rPr>
                <w:rFonts w:cs="Arial"/>
                <w:sz w:val="16"/>
                <w:szCs w:val="16"/>
              </w:rPr>
              <w:t>600</w:t>
            </w:r>
            <w:r w:rsidRPr="00D2068C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D2068C">
              <w:rPr>
                <w:rFonts w:cs="Arial"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FFE2F" w14:textId="56102FEC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eastAsia="Times New Roman" w:cs="Arial"/>
                <w:color w:val="000000"/>
                <w:sz w:val="16"/>
                <w:szCs w:val="16"/>
              </w:rPr>
              <w:t>[KI#6, bullet#5] UE input for PCC decision to support QoS Control</w:t>
            </w:r>
          </w:p>
        </w:tc>
      </w:tr>
      <w:tr w:rsidR="00D92F82" w:rsidRPr="00D2068C" w14:paraId="72BDCC0D" w14:textId="77777777" w:rsidTr="008230A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10863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5DBAF54" w14:textId="0C7DC93F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309C9A72" w14:textId="7751CE63" w:rsidR="00D92F82" w:rsidRPr="00D2068C" w:rsidRDefault="00A46BFB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222FA" w14:textId="2C5AC0A1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D2068C">
              <w:rPr>
                <w:rFonts w:cs="Arial" w:hint="eastAsia"/>
                <w:sz w:val="16"/>
                <w:szCs w:val="16"/>
              </w:rPr>
              <w:t>S2-2</w:t>
            </w:r>
            <w:r w:rsidRPr="00D2068C">
              <w:rPr>
                <w:rFonts w:cs="Arial"/>
                <w:sz w:val="16"/>
                <w:szCs w:val="16"/>
              </w:rPr>
              <w:t>600</w:t>
            </w:r>
            <w:r w:rsidRPr="00D2068C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D2068C">
              <w:rPr>
                <w:rFonts w:cs="Arial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4953C" w14:textId="48E7E5EF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eastAsia="Times New Roman" w:cs="Arial"/>
                <w:color w:val="000000"/>
                <w:sz w:val="16"/>
                <w:szCs w:val="16"/>
              </w:rPr>
              <w:t>[KI#6, bullet #5] UE inputs for PCC decision through northbound APIs</w:t>
            </w:r>
          </w:p>
        </w:tc>
      </w:tr>
      <w:tr w:rsidR="00D92F82" w:rsidRPr="00D2068C" w14:paraId="2387AB2A" w14:textId="77777777" w:rsidTr="008230A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0C866" w14:textId="77777777" w:rsidR="00D92F82" w:rsidRPr="00D2068C" w:rsidRDefault="00D92F82" w:rsidP="00D2068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114E2F2" w14:textId="2E993199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14:paraId="29973757" w14:textId="124033B9" w:rsidR="00D92F82" w:rsidRPr="00D2068C" w:rsidRDefault="00F86BD1" w:rsidP="00D2068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3B5A" w14:textId="67BF1BB7" w:rsidR="00D92F82" w:rsidRPr="00D2068C" w:rsidRDefault="00D92F82" w:rsidP="00D2068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</w:t>
            </w:r>
            <w:r w:rsidRPr="00D2068C">
              <w:rPr>
                <w:rFonts w:cs="Arial" w:hint="eastAsia"/>
                <w:sz w:val="16"/>
                <w:szCs w:val="16"/>
              </w:rPr>
              <w:t>00429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8B294" w14:textId="231E374B" w:rsidR="00D92F82" w:rsidRPr="00D2068C" w:rsidRDefault="00D92F82" w:rsidP="00D2068C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 xml:space="preserve">[KI#6] </w:t>
            </w:r>
            <w:r w:rsidRPr="00D2068C">
              <w:rPr>
                <w:rFonts w:cs="Arial" w:hint="eastAsia"/>
                <w:sz w:val="16"/>
                <w:szCs w:val="16"/>
              </w:rPr>
              <w:t xml:space="preserve">Enabling </w:t>
            </w:r>
            <w:r w:rsidRPr="00D2068C">
              <w:rPr>
                <w:rFonts w:cs="Arial"/>
                <w:sz w:val="16"/>
                <w:szCs w:val="16"/>
              </w:rPr>
              <w:t>UE requested policy provisioning procedure</w:t>
            </w:r>
          </w:p>
        </w:tc>
      </w:tr>
    </w:tbl>
    <w:p w14:paraId="507D5583" w14:textId="77777777" w:rsidR="00731CD7" w:rsidRDefault="00731CD7" w:rsidP="00D2068C">
      <w:pPr>
        <w:rPr>
          <w:lang w:eastAsia="zh-CN"/>
        </w:rPr>
      </w:pPr>
      <w:bookmarkStart w:id="97" w:name="_MON_1630814674"/>
      <w:bookmarkEnd w:id="97"/>
    </w:p>
    <w:p w14:paraId="15631BA6" w14:textId="77777777" w:rsidR="00B22FF3" w:rsidRDefault="00B22FF3" w:rsidP="00D2068C">
      <w:pPr>
        <w:rPr>
          <w:lang w:eastAsia="zh-CN"/>
        </w:rPr>
      </w:pPr>
    </w:p>
    <w:p w14:paraId="269EC19D" w14:textId="77777777" w:rsidR="00B22FF3" w:rsidRDefault="00B22FF3" w:rsidP="00D2068C">
      <w:pPr>
        <w:rPr>
          <w:lang w:eastAsia="zh-CN"/>
        </w:rPr>
      </w:pPr>
    </w:p>
    <w:p w14:paraId="7F3D16B9" w14:textId="64B2FC7F" w:rsidR="00B22FF3" w:rsidRPr="00D2068C" w:rsidRDefault="00B22FF3" w:rsidP="00B22FF3">
      <w:pPr>
        <w:pStyle w:val="TH"/>
      </w:pPr>
      <w:r w:rsidRPr="00D2068C">
        <w:t>Table X.6</w:t>
      </w:r>
      <w:r w:rsidR="009033B9">
        <w:t>-2</w:t>
      </w:r>
      <w:r w:rsidRPr="00D2068C">
        <w:t xml:space="preserve">: List of </w:t>
      </w:r>
      <w:r w:rsidR="00A0005B">
        <w:t xml:space="preserve">submitted </w:t>
      </w:r>
      <w:r w:rsidRPr="00D2068C">
        <w:t>solutions</w:t>
      </w:r>
      <w:r w:rsidR="00A678E3">
        <w:t xml:space="preserve"> related to unhandled bullets of KI#6</w:t>
      </w:r>
    </w:p>
    <w:tbl>
      <w:tblPr>
        <w:tblW w:w="1058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50"/>
        <w:gridCol w:w="1134"/>
        <w:gridCol w:w="992"/>
        <w:gridCol w:w="6804"/>
      </w:tblGrid>
      <w:tr w:rsidR="00B22FF3" w:rsidRPr="00D2068C" w14:paraId="2C246D29" w14:textId="77777777" w:rsidTr="008E112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03993" w14:textId="15BC05C0" w:rsidR="00B22FF3" w:rsidRPr="00D2068C" w:rsidRDefault="009033B9" w:rsidP="008E1128">
            <w:pPr>
              <w:pStyle w:val="TAC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850" w:type="dxa"/>
          </w:tcPr>
          <w:p w14:paraId="03ADB8F0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14:paraId="3A9C7E51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6CCEF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S2-2600196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0A8B1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[KI#6] Support of multiple connectivity profiles and related URSPs and network policies</w:t>
            </w:r>
          </w:p>
        </w:tc>
      </w:tr>
      <w:tr w:rsidR="00B22FF3" w:rsidRPr="00D2068C" w14:paraId="1120BE1E" w14:textId="77777777" w:rsidTr="008E112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C9617" w14:textId="77777777" w:rsidR="00B22FF3" w:rsidRPr="00D2068C" w:rsidRDefault="00B22FF3" w:rsidP="008E112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2969BD1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14:paraId="06E461E4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2DD1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S2-2600553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65110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[KI#6, bullet #2] Evaluation of UE Policies considering user/local preferences</w:t>
            </w:r>
          </w:p>
        </w:tc>
      </w:tr>
      <w:tr w:rsidR="00B22FF3" w:rsidRPr="00D2068C" w14:paraId="0393B4D3" w14:textId="77777777" w:rsidTr="008E112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A2D36" w14:textId="77777777" w:rsidR="00B22FF3" w:rsidRPr="00D2068C" w:rsidRDefault="00B22FF3" w:rsidP="008E112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153FD1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14:paraId="133E0E8B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0A743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 w:hint="eastAsia"/>
                <w:sz w:val="16"/>
                <w:szCs w:val="16"/>
              </w:rPr>
              <w:t>S2-2</w:t>
            </w:r>
            <w:r w:rsidRPr="00D2068C">
              <w:rPr>
                <w:rFonts w:cs="Arial"/>
                <w:sz w:val="16"/>
                <w:szCs w:val="16"/>
              </w:rPr>
              <w:t>600611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D9B18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 #6, bullet #2] User Preference defintion</w:t>
            </w:r>
          </w:p>
        </w:tc>
      </w:tr>
      <w:tr w:rsidR="00B22FF3" w:rsidRPr="00D2068C" w14:paraId="5A0884F4" w14:textId="77777777" w:rsidTr="008E112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CB29B" w14:textId="77777777" w:rsidR="00B22FF3" w:rsidRPr="00D2068C" w:rsidRDefault="00B22FF3" w:rsidP="008E112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4ACC7BD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14:paraId="637778EC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6D8B6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S2-2600568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4BC4B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[KI#6] Solution proposals on Policy and charging control framework</w:t>
            </w:r>
          </w:p>
        </w:tc>
      </w:tr>
      <w:tr w:rsidR="00B22FF3" w:rsidRPr="00D2068C" w14:paraId="629E1E1D" w14:textId="77777777" w:rsidTr="008E1128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5A49" w14:textId="77777777" w:rsidR="00B22FF3" w:rsidRPr="00D2068C" w:rsidRDefault="00B22FF3" w:rsidP="008E112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7516D99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14:paraId="19E66093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3A0A6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 xml:space="preserve">S2-2600259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6D174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 w:rsidRPr="00D2068C">
              <w:rPr>
                <w:rFonts w:eastAsia="Times New Roman" w:cs="Arial"/>
                <w:color w:val="000000"/>
                <w:sz w:val="16"/>
                <w:szCs w:val="16"/>
              </w:rPr>
              <w:t>[KI#6, Bullet#5]Network Policy for UE's Energy Saving</w:t>
            </w:r>
          </w:p>
        </w:tc>
      </w:tr>
      <w:tr w:rsidR="00B22FF3" w:rsidRPr="00D2068C" w14:paraId="60E9FF0C" w14:textId="77777777" w:rsidTr="00B22FF3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006AD" w14:textId="77777777" w:rsidR="00B22FF3" w:rsidRPr="00D2068C" w:rsidRDefault="00B22FF3" w:rsidP="008E112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F8E2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CE5E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C4F0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S2-2600355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90E65" w14:textId="77777777" w:rsidR="00B22FF3" w:rsidRPr="00B22FF3" w:rsidRDefault="00B22FF3" w:rsidP="008E1128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D2068C">
              <w:rPr>
                <w:rFonts w:eastAsia="Times New Roman" w:cs="Arial"/>
                <w:color w:val="000000"/>
                <w:sz w:val="16"/>
                <w:szCs w:val="16"/>
              </w:rPr>
              <w:t>[KI#6, Bullet#3] solution for verifying the authenticity of applications</w:t>
            </w:r>
          </w:p>
        </w:tc>
      </w:tr>
      <w:tr w:rsidR="00B22FF3" w:rsidRPr="00D2068C" w14:paraId="51522F5E" w14:textId="77777777" w:rsidTr="00B22FF3"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A5EB5" w14:textId="77777777" w:rsidR="00B22FF3" w:rsidRPr="00D2068C" w:rsidRDefault="00B22FF3" w:rsidP="008E112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F615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6389" w14:textId="77777777" w:rsidR="00B22FF3" w:rsidRPr="00D2068C" w:rsidRDefault="00B22FF3" w:rsidP="008E112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 handled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6BCB" w14:textId="77777777" w:rsidR="00B22FF3" w:rsidRPr="00D2068C" w:rsidRDefault="00B22FF3" w:rsidP="008E112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D2068C">
              <w:rPr>
                <w:rFonts w:cs="Arial" w:hint="eastAsia"/>
                <w:sz w:val="16"/>
                <w:szCs w:val="16"/>
              </w:rPr>
              <w:t>S2-2</w:t>
            </w:r>
            <w:r w:rsidRPr="00D2068C">
              <w:rPr>
                <w:rFonts w:cs="Arial"/>
                <w:sz w:val="16"/>
                <w:szCs w:val="16"/>
              </w:rPr>
              <w:t>600</w:t>
            </w:r>
            <w:r w:rsidRPr="00D2068C">
              <w:rPr>
                <w:rFonts w:cs="Arial" w:hint="eastAsia"/>
                <w:sz w:val="16"/>
                <w:szCs w:val="16"/>
              </w:rPr>
              <w:t>4</w:t>
            </w:r>
            <w:r w:rsidRPr="00D2068C">
              <w:rPr>
                <w:rFonts w:cs="Arial"/>
                <w:sz w:val="16"/>
                <w:szCs w:val="16"/>
              </w:rPr>
              <w:t>81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F093D" w14:textId="77777777" w:rsidR="00B22FF3" w:rsidRPr="00B22FF3" w:rsidRDefault="00B22FF3" w:rsidP="008E1128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B22FF3">
              <w:rPr>
                <w:rFonts w:eastAsia="Times New Roman" w:cs="Arial"/>
                <w:color w:val="000000"/>
                <w:sz w:val="16"/>
                <w:szCs w:val="16"/>
              </w:rPr>
              <w:t>[KI#6, bullet #3] External Parameter Provisioning aspects of policy control for 6G</w:t>
            </w:r>
          </w:p>
        </w:tc>
      </w:tr>
    </w:tbl>
    <w:p w14:paraId="408240E4" w14:textId="77777777" w:rsidR="00B22FF3" w:rsidRDefault="00B22FF3" w:rsidP="00D2068C">
      <w:pPr>
        <w:rPr>
          <w:lang w:eastAsia="zh-CN"/>
        </w:rPr>
      </w:pPr>
    </w:p>
    <w:p w14:paraId="6DAF2DF5" w14:textId="77777777" w:rsidR="00B22FF3" w:rsidRPr="00D2068C" w:rsidRDefault="00B22FF3" w:rsidP="00D2068C">
      <w:pPr>
        <w:rPr>
          <w:lang w:eastAsia="zh-CN"/>
        </w:rPr>
      </w:pPr>
    </w:p>
    <w:p w14:paraId="04BCB981" w14:textId="77777777" w:rsidR="00155BF5" w:rsidRPr="00CE4669" w:rsidRDefault="00155BF5" w:rsidP="00D2068C">
      <w:pPr>
        <w:pStyle w:val="CRSeparator"/>
      </w:pPr>
      <w:r w:rsidRPr="00D2068C">
        <w:t>==============End of change==============</w:t>
      </w:r>
    </w:p>
    <w:p w14:paraId="356F2D33" w14:textId="77777777" w:rsidR="00C93D83" w:rsidRDefault="00C93D83" w:rsidP="00D2068C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FD819" w14:textId="77777777" w:rsidR="00DF6D65" w:rsidRDefault="00DF6D65">
      <w:r>
        <w:separator/>
      </w:r>
    </w:p>
  </w:endnote>
  <w:endnote w:type="continuationSeparator" w:id="0">
    <w:p w14:paraId="7C0D1521" w14:textId="77777777" w:rsidR="00DF6D65" w:rsidRDefault="00DF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2EB9" w14:textId="77777777" w:rsidR="00DF6D65" w:rsidRDefault="00DF6D65">
      <w:r>
        <w:separator/>
      </w:r>
    </w:p>
  </w:footnote>
  <w:footnote w:type="continuationSeparator" w:id="0">
    <w:p w14:paraId="515AEAF0" w14:textId="77777777" w:rsidR="00DF6D65" w:rsidRDefault="00DF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DB26CC" w:rsidRDefault="00DB26C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AF6A52"/>
    <w:multiLevelType w:val="hybridMultilevel"/>
    <w:tmpl w:val="227C31C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414F03"/>
    <w:multiLevelType w:val="hybridMultilevel"/>
    <w:tmpl w:val="4CE2E64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27252CA"/>
    <w:multiLevelType w:val="hybridMultilevel"/>
    <w:tmpl w:val="4CE2E64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475047E"/>
    <w:multiLevelType w:val="hybridMultilevel"/>
    <w:tmpl w:val="4CE2E64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6C44051"/>
    <w:multiLevelType w:val="hybridMultilevel"/>
    <w:tmpl w:val="4CE2E64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866F2D"/>
    <w:multiLevelType w:val="hybridMultilevel"/>
    <w:tmpl w:val="4CE2E64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6753694"/>
    <w:multiLevelType w:val="hybridMultilevel"/>
    <w:tmpl w:val="4CE2E64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15725378">
    <w:abstractNumId w:val="1"/>
  </w:num>
  <w:num w:numId="2" w16cid:durableId="1395858481">
    <w:abstractNumId w:val="4"/>
  </w:num>
  <w:num w:numId="3" w16cid:durableId="536433973">
    <w:abstractNumId w:val="9"/>
  </w:num>
  <w:num w:numId="4" w16cid:durableId="960234355">
    <w:abstractNumId w:val="2"/>
  </w:num>
  <w:num w:numId="5" w16cid:durableId="2115785442">
    <w:abstractNumId w:val="10"/>
  </w:num>
  <w:num w:numId="6" w16cid:durableId="108285114">
    <w:abstractNumId w:val="12"/>
  </w:num>
  <w:num w:numId="7" w16cid:durableId="492180619">
    <w:abstractNumId w:val="13"/>
  </w:num>
  <w:num w:numId="8" w16cid:durableId="1753239596">
    <w:abstractNumId w:val="7"/>
  </w:num>
  <w:num w:numId="9" w16cid:durableId="6338014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03901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4610595">
    <w:abstractNumId w:val="3"/>
  </w:num>
  <w:num w:numId="12" w16cid:durableId="586235706">
    <w:abstractNumId w:val="8"/>
  </w:num>
  <w:num w:numId="13" w16cid:durableId="22636250">
    <w:abstractNumId w:val="0"/>
  </w:num>
  <w:num w:numId="14" w16cid:durableId="4534481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6CDA"/>
    <w:rsid w:val="000112CB"/>
    <w:rsid w:val="00012516"/>
    <w:rsid w:val="00014763"/>
    <w:rsid w:val="00020043"/>
    <w:rsid w:val="00020451"/>
    <w:rsid w:val="00027A54"/>
    <w:rsid w:val="00032590"/>
    <w:rsid w:val="0003765A"/>
    <w:rsid w:val="0004102E"/>
    <w:rsid w:val="000413AF"/>
    <w:rsid w:val="00044C49"/>
    <w:rsid w:val="00045C5F"/>
    <w:rsid w:val="00047861"/>
    <w:rsid w:val="0005022A"/>
    <w:rsid w:val="000508EC"/>
    <w:rsid w:val="000511AC"/>
    <w:rsid w:val="00051C4B"/>
    <w:rsid w:val="0005247E"/>
    <w:rsid w:val="00061AEB"/>
    <w:rsid w:val="00061FAC"/>
    <w:rsid w:val="00062620"/>
    <w:rsid w:val="00066055"/>
    <w:rsid w:val="000666D1"/>
    <w:rsid w:val="00067003"/>
    <w:rsid w:val="0007153D"/>
    <w:rsid w:val="00071605"/>
    <w:rsid w:val="000723C9"/>
    <w:rsid w:val="0007338C"/>
    <w:rsid w:val="00083B33"/>
    <w:rsid w:val="00085881"/>
    <w:rsid w:val="00090FCB"/>
    <w:rsid w:val="00090FF8"/>
    <w:rsid w:val="00093ED7"/>
    <w:rsid w:val="000A1549"/>
    <w:rsid w:val="000A24F6"/>
    <w:rsid w:val="000A581B"/>
    <w:rsid w:val="000A76C1"/>
    <w:rsid w:val="000B2CD2"/>
    <w:rsid w:val="000B3BC4"/>
    <w:rsid w:val="000B4616"/>
    <w:rsid w:val="000B59EB"/>
    <w:rsid w:val="000B5C8D"/>
    <w:rsid w:val="000B6D9F"/>
    <w:rsid w:val="000C1D82"/>
    <w:rsid w:val="000C2476"/>
    <w:rsid w:val="000C2565"/>
    <w:rsid w:val="000C3446"/>
    <w:rsid w:val="000C7613"/>
    <w:rsid w:val="000D01AF"/>
    <w:rsid w:val="000D09D1"/>
    <w:rsid w:val="000D1970"/>
    <w:rsid w:val="000D3519"/>
    <w:rsid w:val="000D4E6C"/>
    <w:rsid w:val="000D6E2F"/>
    <w:rsid w:val="000D78C5"/>
    <w:rsid w:val="000E0FF7"/>
    <w:rsid w:val="000E4701"/>
    <w:rsid w:val="000E4F06"/>
    <w:rsid w:val="000E5238"/>
    <w:rsid w:val="000E57F6"/>
    <w:rsid w:val="000E733C"/>
    <w:rsid w:val="000F2859"/>
    <w:rsid w:val="000F2EA0"/>
    <w:rsid w:val="000F3037"/>
    <w:rsid w:val="000F37E0"/>
    <w:rsid w:val="00102B8F"/>
    <w:rsid w:val="0010504F"/>
    <w:rsid w:val="00105770"/>
    <w:rsid w:val="001066FF"/>
    <w:rsid w:val="00110CFC"/>
    <w:rsid w:val="00111605"/>
    <w:rsid w:val="00112FFC"/>
    <w:rsid w:val="001144D7"/>
    <w:rsid w:val="00117ED9"/>
    <w:rsid w:val="0012217C"/>
    <w:rsid w:val="00122DFE"/>
    <w:rsid w:val="00122E49"/>
    <w:rsid w:val="00123267"/>
    <w:rsid w:val="001240F6"/>
    <w:rsid w:val="00124EF8"/>
    <w:rsid w:val="00126BAC"/>
    <w:rsid w:val="0012770B"/>
    <w:rsid w:val="00127E25"/>
    <w:rsid w:val="001329E0"/>
    <w:rsid w:val="0014114B"/>
    <w:rsid w:val="00142842"/>
    <w:rsid w:val="00144E78"/>
    <w:rsid w:val="001471CE"/>
    <w:rsid w:val="001502D5"/>
    <w:rsid w:val="00152443"/>
    <w:rsid w:val="00155BF5"/>
    <w:rsid w:val="001574F5"/>
    <w:rsid w:val="001604A8"/>
    <w:rsid w:val="00160A2A"/>
    <w:rsid w:val="00160B09"/>
    <w:rsid w:val="00170DBD"/>
    <w:rsid w:val="001740FA"/>
    <w:rsid w:val="00182008"/>
    <w:rsid w:val="00183055"/>
    <w:rsid w:val="0018363B"/>
    <w:rsid w:val="001836FC"/>
    <w:rsid w:val="001840D5"/>
    <w:rsid w:val="00185A05"/>
    <w:rsid w:val="00185BC9"/>
    <w:rsid w:val="0019361A"/>
    <w:rsid w:val="001A4770"/>
    <w:rsid w:val="001A56DC"/>
    <w:rsid w:val="001A780F"/>
    <w:rsid w:val="001A7D2A"/>
    <w:rsid w:val="001B093A"/>
    <w:rsid w:val="001B50AA"/>
    <w:rsid w:val="001C16D6"/>
    <w:rsid w:val="001C17B4"/>
    <w:rsid w:val="001C2570"/>
    <w:rsid w:val="001C36CF"/>
    <w:rsid w:val="001C4F2A"/>
    <w:rsid w:val="001C5CF1"/>
    <w:rsid w:val="001C677F"/>
    <w:rsid w:val="001D0AFA"/>
    <w:rsid w:val="001D20E1"/>
    <w:rsid w:val="001D2B36"/>
    <w:rsid w:val="001D748E"/>
    <w:rsid w:val="001E764A"/>
    <w:rsid w:val="001E7C27"/>
    <w:rsid w:val="001F0AF7"/>
    <w:rsid w:val="001F11BB"/>
    <w:rsid w:val="001F1C31"/>
    <w:rsid w:val="001F3008"/>
    <w:rsid w:val="001F5605"/>
    <w:rsid w:val="00201B19"/>
    <w:rsid w:val="0020287D"/>
    <w:rsid w:val="00210872"/>
    <w:rsid w:val="00213BF6"/>
    <w:rsid w:val="00213F52"/>
    <w:rsid w:val="00214D41"/>
    <w:rsid w:val="00214DF0"/>
    <w:rsid w:val="00215C05"/>
    <w:rsid w:val="0022049B"/>
    <w:rsid w:val="002258D8"/>
    <w:rsid w:val="00226DA1"/>
    <w:rsid w:val="00230269"/>
    <w:rsid w:val="00231C5D"/>
    <w:rsid w:val="002338C0"/>
    <w:rsid w:val="00241300"/>
    <w:rsid w:val="00242A27"/>
    <w:rsid w:val="00242B50"/>
    <w:rsid w:val="00243CB3"/>
    <w:rsid w:val="00246D2F"/>
    <w:rsid w:val="002474B7"/>
    <w:rsid w:val="00250EF4"/>
    <w:rsid w:val="0025114F"/>
    <w:rsid w:val="00252084"/>
    <w:rsid w:val="002528C3"/>
    <w:rsid w:val="00256606"/>
    <w:rsid w:val="0025693D"/>
    <w:rsid w:val="002574D0"/>
    <w:rsid w:val="00264640"/>
    <w:rsid w:val="00266561"/>
    <w:rsid w:val="00267B58"/>
    <w:rsid w:val="002765C7"/>
    <w:rsid w:val="00277CF4"/>
    <w:rsid w:val="00277E0A"/>
    <w:rsid w:val="002826B7"/>
    <w:rsid w:val="00287927"/>
    <w:rsid w:val="002933E6"/>
    <w:rsid w:val="002A0AD3"/>
    <w:rsid w:val="002A1871"/>
    <w:rsid w:val="002A577B"/>
    <w:rsid w:val="002A5F29"/>
    <w:rsid w:val="002A6294"/>
    <w:rsid w:val="002A6357"/>
    <w:rsid w:val="002B500E"/>
    <w:rsid w:val="002B58D9"/>
    <w:rsid w:val="002C13F8"/>
    <w:rsid w:val="002C1EB8"/>
    <w:rsid w:val="002C2C1D"/>
    <w:rsid w:val="002C5F86"/>
    <w:rsid w:val="002C6463"/>
    <w:rsid w:val="002D0F18"/>
    <w:rsid w:val="002D4440"/>
    <w:rsid w:val="002D586B"/>
    <w:rsid w:val="002E37FE"/>
    <w:rsid w:val="002E7E09"/>
    <w:rsid w:val="002F101A"/>
    <w:rsid w:val="002F3AD5"/>
    <w:rsid w:val="002F478F"/>
    <w:rsid w:val="002F4C7D"/>
    <w:rsid w:val="00301DFF"/>
    <w:rsid w:val="00302AE0"/>
    <w:rsid w:val="00307AB6"/>
    <w:rsid w:val="00311369"/>
    <w:rsid w:val="00311A2A"/>
    <w:rsid w:val="0031527D"/>
    <w:rsid w:val="0031745E"/>
    <w:rsid w:val="003205CE"/>
    <w:rsid w:val="00322BF4"/>
    <w:rsid w:val="00323C35"/>
    <w:rsid w:val="0032401F"/>
    <w:rsid w:val="003301B6"/>
    <w:rsid w:val="00330882"/>
    <w:rsid w:val="00333756"/>
    <w:rsid w:val="00335F34"/>
    <w:rsid w:val="003369DA"/>
    <w:rsid w:val="00337943"/>
    <w:rsid w:val="00344724"/>
    <w:rsid w:val="003456FB"/>
    <w:rsid w:val="00354A94"/>
    <w:rsid w:val="0035554A"/>
    <w:rsid w:val="003623E9"/>
    <w:rsid w:val="00362941"/>
    <w:rsid w:val="0036317F"/>
    <w:rsid w:val="0036479B"/>
    <w:rsid w:val="00365212"/>
    <w:rsid w:val="00371EA9"/>
    <w:rsid w:val="00375BAA"/>
    <w:rsid w:val="00375BD3"/>
    <w:rsid w:val="00375E99"/>
    <w:rsid w:val="00376E4F"/>
    <w:rsid w:val="0038199A"/>
    <w:rsid w:val="00381DB5"/>
    <w:rsid w:val="00394090"/>
    <w:rsid w:val="003952D4"/>
    <w:rsid w:val="00395F8F"/>
    <w:rsid w:val="003A0C24"/>
    <w:rsid w:val="003A6844"/>
    <w:rsid w:val="003A757D"/>
    <w:rsid w:val="003B60CD"/>
    <w:rsid w:val="003B6192"/>
    <w:rsid w:val="003B6E56"/>
    <w:rsid w:val="003C1459"/>
    <w:rsid w:val="003C4669"/>
    <w:rsid w:val="003D1F23"/>
    <w:rsid w:val="003D5E87"/>
    <w:rsid w:val="003E03BF"/>
    <w:rsid w:val="003E4459"/>
    <w:rsid w:val="003F0D07"/>
    <w:rsid w:val="003F3D78"/>
    <w:rsid w:val="003F47D4"/>
    <w:rsid w:val="003F4E25"/>
    <w:rsid w:val="00400D6E"/>
    <w:rsid w:val="00404440"/>
    <w:rsid w:val="004054C1"/>
    <w:rsid w:val="00413C9D"/>
    <w:rsid w:val="00415B47"/>
    <w:rsid w:val="00417126"/>
    <w:rsid w:val="004241BF"/>
    <w:rsid w:val="00424D54"/>
    <w:rsid w:val="004306A5"/>
    <w:rsid w:val="004313D4"/>
    <w:rsid w:val="00431F3E"/>
    <w:rsid w:val="004326F6"/>
    <w:rsid w:val="00433FAE"/>
    <w:rsid w:val="00434E56"/>
    <w:rsid w:val="0044235F"/>
    <w:rsid w:val="00443C78"/>
    <w:rsid w:val="0045267F"/>
    <w:rsid w:val="00454B49"/>
    <w:rsid w:val="00456434"/>
    <w:rsid w:val="00457CD5"/>
    <w:rsid w:val="004707C7"/>
    <w:rsid w:val="004721C0"/>
    <w:rsid w:val="00480B54"/>
    <w:rsid w:val="00483EB9"/>
    <w:rsid w:val="00486331"/>
    <w:rsid w:val="004918D0"/>
    <w:rsid w:val="004920FB"/>
    <w:rsid w:val="00496AFB"/>
    <w:rsid w:val="004976B6"/>
    <w:rsid w:val="004A23AE"/>
    <w:rsid w:val="004B13AA"/>
    <w:rsid w:val="004B6D54"/>
    <w:rsid w:val="004B6D6E"/>
    <w:rsid w:val="004B6F20"/>
    <w:rsid w:val="004C1F6E"/>
    <w:rsid w:val="004C3B50"/>
    <w:rsid w:val="004C4741"/>
    <w:rsid w:val="004C719A"/>
    <w:rsid w:val="004D3A82"/>
    <w:rsid w:val="004D51C9"/>
    <w:rsid w:val="004E1985"/>
    <w:rsid w:val="004E2F92"/>
    <w:rsid w:val="004E462A"/>
    <w:rsid w:val="004E5205"/>
    <w:rsid w:val="004F5E26"/>
    <w:rsid w:val="004F63DB"/>
    <w:rsid w:val="004F6D32"/>
    <w:rsid w:val="004F7A98"/>
    <w:rsid w:val="004F7DB2"/>
    <w:rsid w:val="005105B6"/>
    <w:rsid w:val="0051513A"/>
    <w:rsid w:val="0051688C"/>
    <w:rsid w:val="00516A93"/>
    <w:rsid w:val="00520B74"/>
    <w:rsid w:val="005220C7"/>
    <w:rsid w:val="00523BCD"/>
    <w:rsid w:val="0052653D"/>
    <w:rsid w:val="00533640"/>
    <w:rsid w:val="0053397A"/>
    <w:rsid w:val="00540409"/>
    <w:rsid w:val="00540F25"/>
    <w:rsid w:val="00553551"/>
    <w:rsid w:val="0055385E"/>
    <w:rsid w:val="00554F82"/>
    <w:rsid w:val="00560B98"/>
    <w:rsid w:val="00560F07"/>
    <w:rsid w:val="00560F80"/>
    <w:rsid w:val="00566206"/>
    <w:rsid w:val="005665E9"/>
    <w:rsid w:val="005702BE"/>
    <w:rsid w:val="005709FE"/>
    <w:rsid w:val="00572C3B"/>
    <w:rsid w:val="005743E7"/>
    <w:rsid w:val="005754CC"/>
    <w:rsid w:val="005818C7"/>
    <w:rsid w:val="00583E6B"/>
    <w:rsid w:val="00584694"/>
    <w:rsid w:val="00586BBD"/>
    <w:rsid w:val="0058787C"/>
    <w:rsid w:val="00587CA7"/>
    <w:rsid w:val="00593C35"/>
    <w:rsid w:val="005945CC"/>
    <w:rsid w:val="0059663D"/>
    <w:rsid w:val="005A142E"/>
    <w:rsid w:val="005A1E93"/>
    <w:rsid w:val="005A3ECD"/>
    <w:rsid w:val="005A5D5E"/>
    <w:rsid w:val="005A64C7"/>
    <w:rsid w:val="005B6463"/>
    <w:rsid w:val="005B71EB"/>
    <w:rsid w:val="005C0607"/>
    <w:rsid w:val="005C4D28"/>
    <w:rsid w:val="005D08EE"/>
    <w:rsid w:val="005D25BA"/>
    <w:rsid w:val="005D54B7"/>
    <w:rsid w:val="005D6D1C"/>
    <w:rsid w:val="005F2472"/>
    <w:rsid w:val="005F3876"/>
    <w:rsid w:val="005F4483"/>
    <w:rsid w:val="005F6E5D"/>
    <w:rsid w:val="005F7DF2"/>
    <w:rsid w:val="00604D13"/>
    <w:rsid w:val="00605872"/>
    <w:rsid w:val="0060592A"/>
    <w:rsid w:val="00607B68"/>
    <w:rsid w:val="00610381"/>
    <w:rsid w:val="00614177"/>
    <w:rsid w:val="0062748E"/>
    <w:rsid w:val="00631659"/>
    <w:rsid w:val="00631DFD"/>
    <w:rsid w:val="00632160"/>
    <w:rsid w:val="00633906"/>
    <w:rsid w:val="00642497"/>
    <w:rsid w:val="00643554"/>
    <w:rsid w:val="00643D4D"/>
    <w:rsid w:val="00646D45"/>
    <w:rsid w:val="0065068A"/>
    <w:rsid w:val="00650CD9"/>
    <w:rsid w:val="00653E2A"/>
    <w:rsid w:val="00654E83"/>
    <w:rsid w:val="006555D1"/>
    <w:rsid w:val="0066007C"/>
    <w:rsid w:val="00660451"/>
    <w:rsid w:val="00665803"/>
    <w:rsid w:val="006660A0"/>
    <w:rsid w:val="00666A0E"/>
    <w:rsid w:val="00670E7B"/>
    <w:rsid w:val="00671DB1"/>
    <w:rsid w:val="00672E7C"/>
    <w:rsid w:val="00680BF0"/>
    <w:rsid w:val="006811FB"/>
    <w:rsid w:val="00683DFD"/>
    <w:rsid w:val="0068770E"/>
    <w:rsid w:val="0069541A"/>
    <w:rsid w:val="00696610"/>
    <w:rsid w:val="006A309E"/>
    <w:rsid w:val="006A6708"/>
    <w:rsid w:val="006B46A9"/>
    <w:rsid w:val="006B47CC"/>
    <w:rsid w:val="006B621B"/>
    <w:rsid w:val="006C113E"/>
    <w:rsid w:val="006C6F3B"/>
    <w:rsid w:val="006D3F98"/>
    <w:rsid w:val="006D7DEA"/>
    <w:rsid w:val="006E64BA"/>
    <w:rsid w:val="006F2D43"/>
    <w:rsid w:val="006F3632"/>
    <w:rsid w:val="006F5098"/>
    <w:rsid w:val="006F5702"/>
    <w:rsid w:val="006F67C0"/>
    <w:rsid w:val="006F687B"/>
    <w:rsid w:val="006F743C"/>
    <w:rsid w:val="007026B6"/>
    <w:rsid w:val="007033C7"/>
    <w:rsid w:val="0071408C"/>
    <w:rsid w:val="00716300"/>
    <w:rsid w:val="007234D4"/>
    <w:rsid w:val="00731CD7"/>
    <w:rsid w:val="00732531"/>
    <w:rsid w:val="00733405"/>
    <w:rsid w:val="00735C06"/>
    <w:rsid w:val="00740F57"/>
    <w:rsid w:val="007412DB"/>
    <w:rsid w:val="007419D8"/>
    <w:rsid w:val="00742CAE"/>
    <w:rsid w:val="0074408C"/>
    <w:rsid w:val="00744EA2"/>
    <w:rsid w:val="00751120"/>
    <w:rsid w:val="00751A4D"/>
    <w:rsid w:val="00752FD2"/>
    <w:rsid w:val="007640EA"/>
    <w:rsid w:val="007650B6"/>
    <w:rsid w:val="007705CE"/>
    <w:rsid w:val="00773371"/>
    <w:rsid w:val="00776281"/>
    <w:rsid w:val="00776AA8"/>
    <w:rsid w:val="00776D2D"/>
    <w:rsid w:val="00780A06"/>
    <w:rsid w:val="00782FD1"/>
    <w:rsid w:val="00785301"/>
    <w:rsid w:val="00785BD7"/>
    <w:rsid w:val="007860DC"/>
    <w:rsid w:val="00787021"/>
    <w:rsid w:val="00787387"/>
    <w:rsid w:val="007910CE"/>
    <w:rsid w:val="007912EA"/>
    <w:rsid w:val="00793D77"/>
    <w:rsid w:val="00794789"/>
    <w:rsid w:val="00794E13"/>
    <w:rsid w:val="0079592C"/>
    <w:rsid w:val="007A2D78"/>
    <w:rsid w:val="007B4BFE"/>
    <w:rsid w:val="007B6070"/>
    <w:rsid w:val="007B74E3"/>
    <w:rsid w:val="007C276D"/>
    <w:rsid w:val="007D425E"/>
    <w:rsid w:val="007D6D6A"/>
    <w:rsid w:val="007E6423"/>
    <w:rsid w:val="007F0C9A"/>
    <w:rsid w:val="007F0CBE"/>
    <w:rsid w:val="007F6347"/>
    <w:rsid w:val="00802A9C"/>
    <w:rsid w:val="00802AF3"/>
    <w:rsid w:val="00803CF6"/>
    <w:rsid w:val="008047F9"/>
    <w:rsid w:val="00804F44"/>
    <w:rsid w:val="00805F3F"/>
    <w:rsid w:val="0081355E"/>
    <w:rsid w:val="008152E8"/>
    <w:rsid w:val="00815B96"/>
    <w:rsid w:val="008171CF"/>
    <w:rsid w:val="0082284E"/>
    <w:rsid w:val="008230A8"/>
    <w:rsid w:val="008238F4"/>
    <w:rsid w:val="008254CC"/>
    <w:rsid w:val="00826823"/>
    <w:rsid w:val="008269C7"/>
    <w:rsid w:val="0082707E"/>
    <w:rsid w:val="00827F8D"/>
    <w:rsid w:val="0083130D"/>
    <w:rsid w:val="00831B72"/>
    <w:rsid w:val="00837406"/>
    <w:rsid w:val="00845F41"/>
    <w:rsid w:val="008520B0"/>
    <w:rsid w:val="00855FEB"/>
    <w:rsid w:val="008628F5"/>
    <w:rsid w:val="00863BFE"/>
    <w:rsid w:val="00864B6A"/>
    <w:rsid w:val="00865CA8"/>
    <w:rsid w:val="008671FD"/>
    <w:rsid w:val="00875904"/>
    <w:rsid w:val="00877181"/>
    <w:rsid w:val="00877AF3"/>
    <w:rsid w:val="00895517"/>
    <w:rsid w:val="00897427"/>
    <w:rsid w:val="00897B2E"/>
    <w:rsid w:val="008A2A14"/>
    <w:rsid w:val="008A713F"/>
    <w:rsid w:val="008B22E3"/>
    <w:rsid w:val="008B4AAF"/>
    <w:rsid w:val="008C1E1C"/>
    <w:rsid w:val="008D0928"/>
    <w:rsid w:val="008D2F37"/>
    <w:rsid w:val="008D5742"/>
    <w:rsid w:val="008D5D4B"/>
    <w:rsid w:val="008D6044"/>
    <w:rsid w:val="008D6535"/>
    <w:rsid w:val="008E010E"/>
    <w:rsid w:val="008E5D7F"/>
    <w:rsid w:val="008E5DEC"/>
    <w:rsid w:val="008F0260"/>
    <w:rsid w:val="008F3FDA"/>
    <w:rsid w:val="008F40D2"/>
    <w:rsid w:val="008F5016"/>
    <w:rsid w:val="008F5177"/>
    <w:rsid w:val="008F62CB"/>
    <w:rsid w:val="00900DCE"/>
    <w:rsid w:val="00902C17"/>
    <w:rsid w:val="009033B9"/>
    <w:rsid w:val="009062AC"/>
    <w:rsid w:val="0090637D"/>
    <w:rsid w:val="00913538"/>
    <w:rsid w:val="009158D2"/>
    <w:rsid w:val="00920C9A"/>
    <w:rsid w:val="009255E7"/>
    <w:rsid w:val="00930B5A"/>
    <w:rsid w:val="00933902"/>
    <w:rsid w:val="009431E6"/>
    <w:rsid w:val="0094578D"/>
    <w:rsid w:val="00953B75"/>
    <w:rsid w:val="00954DD0"/>
    <w:rsid w:val="00960B84"/>
    <w:rsid w:val="00962AC2"/>
    <w:rsid w:val="009630A2"/>
    <w:rsid w:val="00971F4E"/>
    <w:rsid w:val="0097279E"/>
    <w:rsid w:val="00976094"/>
    <w:rsid w:val="00976112"/>
    <w:rsid w:val="00977385"/>
    <w:rsid w:val="009818C5"/>
    <w:rsid w:val="00982BA7"/>
    <w:rsid w:val="00982E02"/>
    <w:rsid w:val="009857EE"/>
    <w:rsid w:val="00986441"/>
    <w:rsid w:val="009865B1"/>
    <w:rsid w:val="0098721F"/>
    <w:rsid w:val="009878DD"/>
    <w:rsid w:val="0099069F"/>
    <w:rsid w:val="00992C97"/>
    <w:rsid w:val="00995319"/>
    <w:rsid w:val="00995C58"/>
    <w:rsid w:val="009965DD"/>
    <w:rsid w:val="009A09BC"/>
    <w:rsid w:val="009A21B0"/>
    <w:rsid w:val="009B0746"/>
    <w:rsid w:val="009B22BB"/>
    <w:rsid w:val="009B5563"/>
    <w:rsid w:val="009B665F"/>
    <w:rsid w:val="009C20E2"/>
    <w:rsid w:val="009C47E4"/>
    <w:rsid w:val="009D020D"/>
    <w:rsid w:val="009D3FB9"/>
    <w:rsid w:val="009E2A96"/>
    <w:rsid w:val="009F12EA"/>
    <w:rsid w:val="009F28A0"/>
    <w:rsid w:val="009F3E40"/>
    <w:rsid w:val="009F4449"/>
    <w:rsid w:val="009F55BB"/>
    <w:rsid w:val="009F5E01"/>
    <w:rsid w:val="009F6A3B"/>
    <w:rsid w:val="00A0005B"/>
    <w:rsid w:val="00A02E64"/>
    <w:rsid w:val="00A030AF"/>
    <w:rsid w:val="00A04704"/>
    <w:rsid w:val="00A05310"/>
    <w:rsid w:val="00A1006E"/>
    <w:rsid w:val="00A10320"/>
    <w:rsid w:val="00A127B0"/>
    <w:rsid w:val="00A15252"/>
    <w:rsid w:val="00A16454"/>
    <w:rsid w:val="00A17352"/>
    <w:rsid w:val="00A216B3"/>
    <w:rsid w:val="00A21C95"/>
    <w:rsid w:val="00A21CA7"/>
    <w:rsid w:val="00A2220C"/>
    <w:rsid w:val="00A23B79"/>
    <w:rsid w:val="00A24F29"/>
    <w:rsid w:val="00A32458"/>
    <w:rsid w:val="00A32647"/>
    <w:rsid w:val="00A34787"/>
    <w:rsid w:val="00A3563D"/>
    <w:rsid w:val="00A365C8"/>
    <w:rsid w:val="00A40165"/>
    <w:rsid w:val="00A46BFB"/>
    <w:rsid w:val="00A5090E"/>
    <w:rsid w:val="00A52EA7"/>
    <w:rsid w:val="00A63F26"/>
    <w:rsid w:val="00A678E3"/>
    <w:rsid w:val="00A70D6B"/>
    <w:rsid w:val="00A731AA"/>
    <w:rsid w:val="00A84CD3"/>
    <w:rsid w:val="00A93308"/>
    <w:rsid w:val="00A940A6"/>
    <w:rsid w:val="00A961CE"/>
    <w:rsid w:val="00A97F9F"/>
    <w:rsid w:val="00AA2525"/>
    <w:rsid w:val="00AA3DBE"/>
    <w:rsid w:val="00AA3FB6"/>
    <w:rsid w:val="00AA7E59"/>
    <w:rsid w:val="00AB2705"/>
    <w:rsid w:val="00AB4968"/>
    <w:rsid w:val="00AB5118"/>
    <w:rsid w:val="00AC38DB"/>
    <w:rsid w:val="00AC4D84"/>
    <w:rsid w:val="00AC637E"/>
    <w:rsid w:val="00AC7685"/>
    <w:rsid w:val="00AD22D9"/>
    <w:rsid w:val="00AD36E7"/>
    <w:rsid w:val="00AE2575"/>
    <w:rsid w:val="00AE30C5"/>
    <w:rsid w:val="00AE35AD"/>
    <w:rsid w:val="00AE408D"/>
    <w:rsid w:val="00AF0FEC"/>
    <w:rsid w:val="00AF14B2"/>
    <w:rsid w:val="00AF1D2E"/>
    <w:rsid w:val="00AF22FD"/>
    <w:rsid w:val="00AF42E2"/>
    <w:rsid w:val="00AF4A07"/>
    <w:rsid w:val="00AF7B9F"/>
    <w:rsid w:val="00B00990"/>
    <w:rsid w:val="00B0138A"/>
    <w:rsid w:val="00B018CA"/>
    <w:rsid w:val="00B01FCD"/>
    <w:rsid w:val="00B041FE"/>
    <w:rsid w:val="00B05157"/>
    <w:rsid w:val="00B11CA1"/>
    <w:rsid w:val="00B147AC"/>
    <w:rsid w:val="00B15DB8"/>
    <w:rsid w:val="00B22FE3"/>
    <w:rsid w:val="00B22FF3"/>
    <w:rsid w:val="00B328F1"/>
    <w:rsid w:val="00B33376"/>
    <w:rsid w:val="00B36F25"/>
    <w:rsid w:val="00B37FD5"/>
    <w:rsid w:val="00B40F35"/>
    <w:rsid w:val="00B41104"/>
    <w:rsid w:val="00B44BC2"/>
    <w:rsid w:val="00B46F97"/>
    <w:rsid w:val="00B512B6"/>
    <w:rsid w:val="00B53D5E"/>
    <w:rsid w:val="00B60F75"/>
    <w:rsid w:val="00B66A1D"/>
    <w:rsid w:val="00B72E66"/>
    <w:rsid w:val="00B73161"/>
    <w:rsid w:val="00B75AFB"/>
    <w:rsid w:val="00B87D18"/>
    <w:rsid w:val="00B90214"/>
    <w:rsid w:val="00B9039D"/>
    <w:rsid w:val="00B90505"/>
    <w:rsid w:val="00B90B06"/>
    <w:rsid w:val="00BA0C94"/>
    <w:rsid w:val="00BA24CD"/>
    <w:rsid w:val="00BA4BE2"/>
    <w:rsid w:val="00BA5ADE"/>
    <w:rsid w:val="00BB2682"/>
    <w:rsid w:val="00BB3697"/>
    <w:rsid w:val="00BB4D70"/>
    <w:rsid w:val="00BB4DA3"/>
    <w:rsid w:val="00BB5CB4"/>
    <w:rsid w:val="00BB63A5"/>
    <w:rsid w:val="00BB6FB1"/>
    <w:rsid w:val="00BC0CDA"/>
    <w:rsid w:val="00BC199F"/>
    <w:rsid w:val="00BC3956"/>
    <w:rsid w:val="00BD148B"/>
    <w:rsid w:val="00BD1620"/>
    <w:rsid w:val="00BD1F55"/>
    <w:rsid w:val="00BD57DE"/>
    <w:rsid w:val="00BE0E59"/>
    <w:rsid w:val="00BF3721"/>
    <w:rsid w:val="00BF4C5F"/>
    <w:rsid w:val="00C02B64"/>
    <w:rsid w:val="00C13F7E"/>
    <w:rsid w:val="00C15351"/>
    <w:rsid w:val="00C16CBF"/>
    <w:rsid w:val="00C16F35"/>
    <w:rsid w:val="00C17F5E"/>
    <w:rsid w:val="00C2034F"/>
    <w:rsid w:val="00C20D47"/>
    <w:rsid w:val="00C25950"/>
    <w:rsid w:val="00C25A0C"/>
    <w:rsid w:val="00C27221"/>
    <w:rsid w:val="00C323C3"/>
    <w:rsid w:val="00C32883"/>
    <w:rsid w:val="00C337FE"/>
    <w:rsid w:val="00C33C76"/>
    <w:rsid w:val="00C41DFA"/>
    <w:rsid w:val="00C44D05"/>
    <w:rsid w:val="00C47C27"/>
    <w:rsid w:val="00C5082F"/>
    <w:rsid w:val="00C50B7D"/>
    <w:rsid w:val="00C53D36"/>
    <w:rsid w:val="00C556A8"/>
    <w:rsid w:val="00C55AA3"/>
    <w:rsid w:val="00C601CB"/>
    <w:rsid w:val="00C62D76"/>
    <w:rsid w:val="00C652B0"/>
    <w:rsid w:val="00C654FF"/>
    <w:rsid w:val="00C71990"/>
    <w:rsid w:val="00C73E9B"/>
    <w:rsid w:val="00C86F41"/>
    <w:rsid w:val="00C87441"/>
    <w:rsid w:val="00C87515"/>
    <w:rsid w:val="00C93D83"/>
    <w:rsid w:val="00C95E0E"/>
    <w:rsid w:val="00C96673"/>
    <w:rsid w:val="00CA09BF"/>
    <w:rsid w:val="00CA1F84"/>
    <w:rsid w:val="00CA4BD0"/>
    <w:rsid w:val="00CA5967"/>
    <w:rsid w:val="00CB3D7F"/>
    <w:rsid w:val="00CB68C0"/>
    <w:rsid w:val="00CB696F"/>
    <w:rsid w:val="00CC4471"/>
    <w:rsid w:val="00CC6C8B"/>
    <w:rsid w:val="00CD282D"/>
    <w:rsid w:val="00CD2A77"/>
    <w:rsid w:val="00CD30BA"/>
    <w:rsid w:val="00CE2108"/>
    <w:rsid w:val="00CE28D9"/>
    <w:rsid w:val="00CE4034"/>
    <w:rsid w:val="00CF0EC2"/>
    <w:rsid w:val="00CF196C"/>
    <w:rsid w:val="00CF21EE"/>
    <w:rsid w:val="00CF3253"/>
    <w:rsid w:val="00CF384D"/>
    <w:rsid w:val="00CF5695"/>
    <w:rsid w:val="00CF5A52"/>
    <w:rsid w:val="00CF7A93"/>
    <w:rsid w:val="00CF7EB4"/>
    <w:rsid w:val="00D03F0E"/>
    <w:rsid w:val="00D0473C"/>
    <w:rsid w:val="00D062B4"/>
    <w:rsid w:val="00D07287"/>
    <w:rsid w:val="00D07AA4"/>
    <w:rsid w:val="00D07DA8"/>
    <w:rsid w:val="00D14259"/>
    <w:rsid w:val="00D2068C"/>
    <w:rsid w:val="00D318B2"/>
    <w:rsid w:val="00D3231C"/>
    <w:rsid w:val="00D33B6A"/>
    <w:rsid w:val="00D37A50"/>
    <w:rsid w:val="00D45869"/>
    <w:rsid w:val="00D46936"/>
    <w:rsid w:val="00D46F3E"/>
    <w:rsid w:val="00D50608"/>
    <w:rsid w:val="00D520EB"/>
    <w:rsid w:val="00D52926"/>
    <w:rsid w:val="00D55167"/>
    <w:rsid w:val="00D55FB4"/>
    <w:rsid w:val="00D62CD7"/>
    <w:rsid w:val="00D62ED9"/>
    <w:rsid w:val="00D63F25"/>
    <w:rsid w:val="00D70377"/>
    <w:rsid w:val="00D71C1F"/>
    <w:rsid w:val="00D74FA1"/>
    <w:rsid w:val="00D7706D"/>
    <w:rsid w:val="00D8360F"/>
    <w:rsid w:val="00D8370F"/>
    <w:rsid w:val="00D83F9F"/>
    <w:rsid w:val="00D867FB"/>
    <w:rsid w:val="00D86959"/>
    <w:rsid w:val="00D87AE4"/>
    <w:rsid w:val="00D9093A"/>
    <w:rsid w:val="00D92F82"/>
    <w:rsid w:val="00D93961"/>
    <w:rsid w:val="00DA0CD9"/>
    <w:rsid w:val="00DA451F"/>
    <w:rsid w:val="00DA6043"/>
    <w:rsid w:val="00DB26CC"/>
    <w:rsid w:val="00DC0020"/>
    <w:rsid w:val="00DC0371"/>
    <w:rsid w:val="00DC1527"/>
    <w:rsid w:val="00DD0E0F"/>
    <w:rsid w:val="00DD1FBF"/>
    <w:rsid w:val="00DD71F6"/>
    <w:rsid w:val="00DE07A2"/>
    <w:rsid w:val="00DE07CE"/>
    <w:rsid w:val="00DE62F7"/>
    <w:rsid w:val="00DE7B75"/>
    <w:rsid w:val="00DF231F"/>
    <w:rsid w:val="00DF6D65"/>
    <w:rsid w:val="00E015FD"/>
    <w:rsid w:val="00E0172C"/>
    <w:rsid w:val="00E02957"/>
    <w:rsid w:val="00E03D89"/>
    <w:rsid w:val="00E042C6"/>
    <w:rsid w:val="00E04760"/>
    <w:rsid w:val="00E04CA0"/>
    <w:rsid w:val="00E05D76"/>
    <w:rsid w:val="00E06393"/>
    <w:rsid w:val="00E10703"/>
    <w:rsid w:val="00E12437"/>
    <w:rsid w:val="00E12932"/>
    <w:rsid w:val="00E1464D"/>
    <w:rsid w:val="00E17735"/>
    <w:rsid w:val="00E20689"/>
    <w:rsid w:val="00E225AD"/>
    <w:rsid w:val="00E25D01"/>
    <w:rsid w:val="00E3034B"/>
    <w:rsid w:val="00E342A9"/>
    <w:rsid w:val="00E35588"/>
    <w:rsid w:val="00E35C62"/>
    <w:rsid w:val="00E372CE"/>
    <w:rsid w:val="00E37FFA"/>
    <w:rsid w:val="00E413A2"/>
    <w:rsid w:val="00E41B98"/>
    <w:rsid w:val="00E425BB"/>
    <w:rsid w:val="00E4619A"/>
    <w:rsid w:val="00E4627D"/>
    <w:rsid w:val="00E51E83"/>
    <w:rsid w:val="00E53583"/>
    <w:rsid w:val="00E54C0A"/>
    <w:rsid w:val="00E62727"/>
    <w:rsid w:val="00E64AC4"/>
    <w:rsid w:val="00E73DCE"/>
    <w:rsid w:val="00E75F91"/>
    <w:rsid w:val="00E7759B"/>
    <w:rsid w:val="00E87DC2"/>
    <w:rsid w:val="00E94533"/>
    <w:rsid w:val="00E96F20"/>
    <w:rsid w:val="00E96F36"/>
    <w:rsid w:val="00EA38EE"/>
    <w:rsid w:val="00EA4F78"/>
    <w:rsid w:val="00EA599C"/>
    <w:rsid w:val="00EA7EFF"/>
    <w:rsid w:val="00EB0485"/>
    <w:rsid w:val="00EB10C9"/>
    <w:rsid w:val="00EB3A1B"/>
    <w:rsid w:val="00EB76CA"/>
    <w:rsid w:val="00EC1A6A"/>
    <w:rsid w:val="00EC5354"/>
    <w:rsid w:val="00EC5903"/>
    <w:rsid w:val="00ED254E"/>
    <w:rsid w:val="00ED709A"/>
    <w:rsid w:val="00EE033F"/>
    <w:rsid w:val="00EE0E89"/>
    <w:rsid w:val="00EE4DBD"/>
    <w:rsid w:val="00EE636D"/>
    <w:rsid w:val="00EF0814"/>
    <w:rsid w:val="00EF38AB"/>
    <w:rsid w:val="00EF4243"/>
    <w:rsid w:val="00EF5A83"/>
    <w:rsid w:val="00EF5EBD"/>
    <w:rsid w:val="00EF69EF"/>
    <w:rsid w:val="00F13254"/>
    <w:rsid w:val="00F140D1"/>
    <w:rsid w:val="00F145F0"/>
    <w:rsid w:val="00F21090"/>
    <w:rsid w:val="00F246A5"/>
    <w:rsid w:val="00F30FD1"/>
    <w:rsid w:val="00F3196E"/>
    <w:rsid w:val="00F35BF5"/>
    <w:rsid w:val="00F373AF"/>
    <w:rsid w:val="00F431B2"/>
    <w:rsid w:val="00F446EA"/>
    <w:rsid w:val="00F47832"/>
    <w:rsid w:val="00F55006"/>
    <w:rsid w:val="00F563D4"/>
    <w:rsid w:val="00F56ABC"/>
    <w:rsid w:val="00F57C87"/>
    <w:rsid w:val="00F62A2A"/>
    <w:rsid w:val="00F6525A"/>
    <w:rsid w:val="00F73661"/>
    <w:rsid w:val="00F73E39"/>
    <w:rsid w:val="00F75383"/>
    <w:rsid w:val="00F76862"/>
    <w:rsid w:val="00F86BD1"/>
    <w:rsid w:val="00F872EE"/>
    <w:rsid w:val="00F916B1"/>
    <w:rsid w:val="00F9523E"/>
    <w:rsid w:val="00F95765"/>
    <w:rsid w:val="00FA2454"/>
    <w:rsid w:val="00FA3600"/>
    <w:rsid w:val="00FA6971"/>
    <w:rsid w:val="00FA7B17"/>
    <w:rsid w:val="00FB031D"/>
    <w:rsid w:val="00FB2AAF"/>
    <w:rsid w:val="00FB3A8D"/>
    <w:rsid w:val="00FB5027"/>
    <w:rsid w:val="00FB62E0"/>
    <w:rsid w:val="00FC7A64"/>
    <w:rsid w:val="00FD15B7"/>
    <w:rsid w:val="00FD270E"/>
    <w:rsid w:val="00FE0DB2"/>
    <w:rsid w:val="00FE26CD"/>
    <w:rsid w:val="00FE3AF3"/>
    <w:rsid w:val="00FE6ADF"/>
    <w:rsid w:val="00FF1667"/>
    <w:rsid w:val="00FF17BE"/>
    <w:rsid w:val="00FF1A7E"/>
    <w:rsid w:val="00FF1D38"/>
    <w:rsid w:val="00FF428D"/>
    <w:rsid w:val="00FF5CE4"/>
    <w:rsid w:val="00FF622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C1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431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0AF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D520EB"/>
    <w:rPr>
      <w:rFonts w:ascii="Times New Roman" w:hAnsi="Times New Roman"/>
      <w:color w:val="FF0000"/>
      <w:lang w:eastAsia="en-US"/>
    </w:rPr>
  </w:style>
  <w:style w:type="paragraph" w:customStyle="1" w:styleId="CRSeparator">
    <w:name w:val="CR_Separator"/>
    <w:basedOn w:val="Normal"/>
    <w:link w:val="CRSeparatorChar"/>
    <w:rsid w:val="00AE2575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AE2575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913538"/>
    <w:pPr>
      <w:ind w:firstLineChars="200" w:firstLine="420"/>
    </w:pPr>
  </w:style>
  <w:style w:type="character" w:customStyle="1" w:styleId="TFChar">
    <w:name w:val="TF Char"/>
    <w:link w:val="TF"/>
    <w:qFormat/>
    <w:rsid w:val="00BA5AD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8F62CB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AC4D84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D3F98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BA24CD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A24C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A24CD"/>
    <w:rPr>
      <w:rFonts w:ascii="Arial" w:hAnsi="Arial"/>
      <w:sz w:val="24"/>
      <w:lang w:eastAsia="en-US"/>
    </w:rPr>
  </w:style>
  <w:style w:type="table" w:customStyle="1" w:styleId="1">
    <w:name w:val="网格型1"/>
    <w:basedOn w:val="TableNormal"/>
    <w:next w:val="TableGrid"/>
    <w:qFormat/>
    <w:rsid w:val="00EF0814"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D0928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qFormat/>
    <w:rsid w:val="00EA7EFF"/>
    <w:rPr>
      <w:rFonts w:ascii="Times New Roman" w:hAnsi="Times New Roman"/>
      <w:color w:val="FF0000"/>
      <w:lang w:eastAsia="en-US"/>
    </w:rPr>
  </w:style>
  <w:style w:type="table" w:customStyle="1" w:styleId="TableGrid1">
    <w:name w:val="Table Grid1"/>
    <w:basedOn w:val="TableNormal"/>
    <w:next w:val="TableGrid"/>
    <w:rsid w:val="00FF1667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1218</TotalTime>
  <Pages>8</Pages>
  <Words>2527</Words>
  <Characters>12994</Characters>
  <Application>Microsoft Office Word</Application>
  <DocSecurity>0</DocSecurity>
  <Lines>382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Nokia47_1302_V1</cp:lastModifiedBy>
  <cp:revision>409</cp:revision>
  <cp:lastPrinted>2026-02-02T01:48:00Z</cp:lastPrinted>
  <dcterms:created xsi:type="dcterms:W3CDTF">2026-02-03T05:26:00Z</dcterms:created>
  <dcterms:modified xsi:type="dcterms:W3CDTF">2026-02-13T09:44:00Z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